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F84708"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143E</w:t>
        </w:r>
      </w:fldSimple>
      <w:r>
        <w:rPr>
          <w:b/>
          <w:i/>
          <w:noProof/>
          <w:sz w:val="28"/>
        </w:rPr>
        <w:tab/>
      </w:r>
      <w:fldSimple w:instr=" DOCPROPERTY  Tdoc#  \* MERGEFORMAT ">
        <w:r w:rsidR="00C66661">
          <w:rPr>
            <w:b/>
            <w:i/>
            <w:noProof/>
            <w:sz w:val="28"/>
          </w:rPr>
          <w:t>S2-21002</w:t>
        </w:r>
        <w:r w:rsidR="006C5DF4">
          <w:rPr>
            <w:b/>
            <w:i/>
            <w:noProof/>
            <w:sz w:val="28"/>
          </w:rPr>
          <w:t>45</w:t>
        </w:r>
      </w:fldSimple>
      <w:ins w:id="0" w:author="Matrixx" w:date="2021-02-25T10:42:00Z">
        <w:r w:rsidR="0028635E">
          <w:rPr>
            <w:b/>
            <w:i/>
            <w:noProof/>
            <w:sz w:val="28"/>
          </w:rPr>
          <w:t>r1</w:t>
        </w:r>
      </w:ins>
    </w:p>
    <w:p w14:paraId="7CB45193" w14:textId="3E301F07" w:rsidR="001E41F3" w:rsidRDefault="0028635E" w:rsidP="005E2C44">
      <w:pPr>
        <w:pStyle w:val="CRCoverPage"/>
        <w:outlineLvl w:val="0"/>
        <w:rPr>
          <w:b/>
          <w:noProof/>
          <w:sz w:val="24"/>
        </w:rPr>
      </w:pPr>
      <w:fldSimple w:instr=" DOCPROPERTY  Location  \* MERGEFORMAT ">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28635E" w:rsidP="00E13F3D">
            <w:pPr>
              <w:pStyle w:val="CRCoverPage"/>
              <w:spacing w:after="0"/>
              <w:jc w:val="right"/>
              <w:rPr>
                <w:b/>
                <w:noProof/>
                <w:sz w:val="28"/>
              </w:rPr>
            </w:pPr>
            <w:fldSimple w:instr=" DOCPROPERTY  Spec#  \* MERGEFORMAT ">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7AA54" w:rsidR="001E41F3" w:rsidRPr="00410371" w:rsidRDefault="0028635E" w:rsidP="00B732DC">
            <w:pPr>
              <w:pStyle w:val="CRCoverPage"/>
              <w:spacing w:after="0"/>
              <w:jc w:val="center"/>
              <w:rPr>
                <w:noProof/>
              </w:rPr>
              <w:pPrChange w:id="1" w:author="Matrixx" w:date="2021-02-25T10:55:00Z">
                <w:pPr>
                  <w:pStyle w:val="CRCoverPage"/>
                  <w:spacing w:after="0"/>
                </w:pPr>
              </w:pPrChange>
            </w:pPr>
            <w:fldSimple w:instr=" DOCPROPERTY  Cr#  \* MERGEFORMAT ">
              <w:r w:rsidR="00AE201A">
                <w:rPr>
                  <w:b/>
                  <w:noProof/>
                  <w:sz w:val="28"/>
                </w:rPr>
                <w:t>254</w:t>
              </w:r>
              <w:r w:rsidR="006C5DF4">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544DF" w:rsidR="001E41F3" w:rsidRPr="00410371" w:rsidRDefault="0028635E">
            <w:pPr>
              <w:pStyle w:val="CRCoverPage"/>
              <w:spacing w:after="0"/>
              <w:jc w:val="center"/>
              <w:rPr>
                <w:noProof/>
                <w:sz w:val="28"/>
              </w:rPr>
            </w:pPr>
            <w:fldSimple w:instr=" DOCPROPERTY  Version  \* MERGEFORMAT ">
              <w:r w:rsidR="002B7F29">
                <w:rPr>
                  <w:b/>
                  <w:noProof/>
                  <w:sz w:val="28"/>
                </w:rPr>
                <w:t>1</w:t>
              </w:r>
              <w:r w:rsidR="006C5DF4">
                <w:rPr>
                  <w:b/>
                  <w:noProof/>
                  <w:sz w:val="28"/>
                </w:rPr>
                <w:t>5</w:t>
              </w:r>
              <w:r w:rsidR="002B7F29">
                <w:rPr>
                  <w:b/>
                  <w:noProof/>
                  <w:sz w:val="28"/>
                </w:rPr>
                <w:t>.</w:t>
              </w:r>
              <w:r w:rsidR="006C5DF4">
                <w:rPr>
                  <w:b/>
                  <w:noProof/>
                  <w:sz w:val="28"/>
                </w:rPr>
                <w:t>12</w:t>
              </w:r>
              <w:r w:rsidR="002B7F29">
                <w:rPr>
                  <w:b/>
                  <w:noProof/>
                  <w:sz w:val="28"/>
                </w:rPr>
                <w:t>.</w:t>
              </w:r>
            </w:fldSimple>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DDDFA8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FF657A" w:rsidRPr="00325DB3">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200739" w:rsidR="00F25D98" w:rsidRDefault="00AC3EB9" w:rsidP="001E41F3">
            <w:pPr>
              <w:pStyle w:val="CRCoverPage"/>
              <w:spacing w:after="0"/>
              <w:jc w:val="center"/>
              <w:rPr>
                <w:b/>
                <w:caps/>
                <w:noProof/>
              </w:rPr>
            </w:pPr>
            <w:del w:id="3" w:author="Matrixx" w:date="2021-02-25T10:55:00Z">
              <w:r w:rsidDel="00B732DC">
                <w:rPr>
                  <w:b/>
                  <w:bCs/>
                  <w:caps/>
                  <w:noProof/>
                </w:rPr>
                <w:delText>X</w:delText>
              </w:r>
            </w:del>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7C5D7" w:rsidR="001E41F3" w:rsidRDefault="00AE201A">
            <w:pPr>
              <w:pStyle w:val="CRCoverPage"/>
              <w:spacing w:after="0"/>
              <w:ind w:left="100"/>
            </w:pPr>
            <w:r w:rsidRPr="00AE201A">
              <w:t xml:space="preserve">Correction on gap analysis on charging for 5G </w:t>
            </w:r>
            <w:proofErr w:type="gramStart"/>
            <w:r w:rsidRPr="00AE201A">
              <w:t>service based</w:t>
            </w:r>
            <w:proofErr w:type="gramEnd"/>
            <w:r w:rsidRPr="00AE201A">
              <w:t xml:space="preserv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28635E"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FD36F" w:rsidR="001E41F3" w:rsidRDefault="0028635E">
            <w:pPr>
              <w:pStyle w:val="CRCoverPage"/>
              <w:spacing w:after="0"/>
              <w:ind w:left="100"/>
              <w:rPr>
                <w:noProof/>
              </w:rPr>
            </w:pPr>
            <w:fldSimple w:instr=" DOCPROPERTY  RelatedWis  \* MERGEFORMAT ">
              <w:r w:rsidR="003857FF">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61202" w:rsidR="001E41F3" w:rsidRDefault="0028635E">
            <w:pPr>
              <w:pStyle w:val="CRCoverPage"/>
              <w:spacing w:after="0"/>
              <w:ind w:left="100"/>
              <w:rPr>
                <w:noProof/>
              </w:rPr>
            </w:pPr>
            <w:fldSimple w:instr=" DOCPROPERTY  ResDate  \* MERGEFORMAT ">
              <w:r w:rsidR="00BE74EE">
                <w:rPr>
                  <w:noProof/>
                </w:rPr>
                <w:t>2021-0</w:t>
              </w:r>
              <w:r w:rsidR="003857FF">
                <w:rPr>
                  <w:noProof/>
                </w:rPr>
                <w:t>2</w:t>
              </w:r>
              <w:r w:rsidR="00BE74EE">
                <w:rPr>
                  <w:noProof/>
                </w:rPr>
                <w:t>-</w:t>
              </w:r>
              <w:ins w:id="4" w:author="Matrixx" w:date="2021-02-25T10:42:00Z">
                <w:r>
                  <w:rPr>
                    <w:noProof/>
                  </w:rPr>
                  <w:t>25</w:t>
                </w:r>
              </w:ins>
              <w:del w:id="5" w:author="Matrixx" w:date="2021-02-25T10:42:00Z">
                <w:r w:rsidR="003857FF" w:rsidDel="0028635E">
                  <w:rPr>
                    <w:noProof/>
                  </w:rPr>
                  <w:delText>1</w:delText>
                </w:r>
                <w:r w:rsidR="009D7F44" w:rsidDel="0028635E">
                  <w:rPr>
                    <w:noProof/>
                  </w:rPr>
                  <w:delText>6</w:delText>
                </w:r>
              </w:del>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C9A81" w:rsidR="001E41F3" w:rsidRPr="00BE74EE" w:rsidRDefault="006C5DF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7436B" w:rsidR="001E41F3" w:rsidRDefault="0028635E">
            <w:pPr>
              <w:pStyle w:val="CRCoverPage"/>
              <w:spacing w:after="0"/>
              <w:ind w:left="100"/>
              <w:rPr>
                <w:noProof/>
              </w:rPr>
            </w:pPr>
            <w:fldSimple w:instr=" DOCPROPERTY  Release  \* MERGEFORMAT ">
              <w:r w:rsidR="00BE74EE">
                <w:rPr>
                  <w:noProof/>
                </w:rPr>
                <w:t>Rel-1</w:t>
              </w:r>
              <w:r w:rsidR="006C5DF4">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91580" w14:textId="7FCD1B68" w:rsidR="00B166A9" w:rsidRDefault="00B166A9">
            <w:pPr>
              <w:pStyle w:val="CRCoverPage"/>
              <w:spacing w:after="0"/>
              <w:ind w:left="100"/>
              <w:rPr>
                <w:noProof/>
              </w:rPr>
            </w:pPr>
            <w:r>
              <w:rPr>
                <w:noProof/>
              </w:rPr>
              <w:t xml:space="preserve">This contribution addresses the following </w:t>
            </w:r>
            <w:r w:rsidR="003857FF">
              <w:rPr>
                <w:noProof/>
              </w:rPr>
              <w:t>gap</w:t>
            </w:r>
            <w:r w:rsidR="002B2891">
              <w:rPr>
                <w:noProof/>
              </w:rPr>
              <w:t>s</w:t>
            </w:r>
            <w:r w:rsidR="003857FF">
              <w:rPr>
                <w:noProof/>
              </w:rPr>
              <w:t xml:space="preserve"> on specified Charging framework in 5G system</w:t>
            </w:r>
            <w:r>
              <w:rPr>
                <w:noProof/>
              </w:rPr>
              <w:t>:</w:t>
            </w:r>
          </w:p>
          <w:p w14:paraId="60F9C568" w14:textId="77777777" w:rsidR="0028635E" w:rsidRPr="003857FF" w:rsidRDefault="0028635E" w:rsidP="0028635E">
            <w:pPr>
              <w:pStyle w:val="CRCoverPage"/>
              <w:numPr>
                <w:ilvl w:val="0"/>
                <w:numId w:val="10"/>
              </w:numPr>
              <w:spacing w:after="0"/>
              <w:rPr>
                <w:ins w:id="6" w:author="Matrixx" w:date="2021-02-25T10:43:00Z"/>
                <w:noProof/>
              </w:rPr>
            </w:pPr>
            <w:ins w:id="7" w:author="Matrixx" w:date="2021-02-25T10:43:00Z">
              <w:r>
                <w:rPr>
                  <w:bCs/>
                  <w:lang w:val="en-US"/>
                </w:rPr>
                <w:t xml:space="preserve">The 5GS architecture is the </w:t>
              </w:r>
              <w:proofErr w:type="gramStart"/>
              <w:r>
                <w:rPr>
                  <w:bCs/>
                  <w:lang w:val="en-US"/>
                </w:rPr>
                <w:t>high level</w:t>
              </w:r>
              <w:proofErr w:type="gramEnd"/>
              <w:r>
                <w:rPr>
                  <w:bCs/>
                  <w:lang w:val="en-US"/>
                </w:rPr>
                <w:t xml:space="preserve"> representation of CHF service to which further clarified to emphasize SA5 the overall Charging architecture and function; </w:t>
              </w:r>
            </w:ins>
          </w:p>
          <w:p w14:paraId="45EA7414" w14:textId="7356B8BB" w:rsidR="003857FF" w:rsidRPr="003857FF" w:rsidDel="0028635E" w:rsidRDefault="003857FF" w:rsidP="00677035">
            <w:pPr>
              <w:pStyle w:val="CRCoverPage"/>
              <w:numPr>
                <w:ilvl w:val="0"/>
                <w:numId w:val="10"/>
              </w:numPr>
              <w:spacing w:after="0"/>
              <w:rPr>
                <w:del w:id="8" w:author="Matrixx" w:date="2021-02-25T10:43:00Z"/>
                <w:noProof/>
              </w:rPr>
            </w:pPr>
            <w:del w:id="9" w:author="Matrixx" w:date="2021-02-25T10:43:00Z">
              <w:r w:rsidDel="0028635E">
                <w:rPr>
                  <w:bCs/>
                  <w:lang w:val="en-US"/>
                </w:rPr>
                <w:delText xml:space="preserve">The 5GS architecture is missing the CHF as </w:delText>
              </w:r>
              <w:r w:rsidR="00677035" w:rsidDel="0028635E">
                <w:rPr>
                  <w:bCs/>
                  <w:lang w:val="en-US"/>
                </w:rPr>
                <w:delText xml:space="preserve">network function for the provision of charging service </w:delText>
              </w:r>
              <w:r w:rsidR="002B2891" w:rsidDel="0028635E">
                <w:rPr>
                  <w:bCs/>
                  <w:lang w:val="en-US"/>
                </w:rPr>
                <w:delText xml:space="preserve">to </w:delText>
              </w:r>
              <w:r w:rsidR="00677035" w:rsidDel="0028635E">
                <w:rPr>
                  <w:bCs/>
                  <w:lang w:val="en-US"/>
                </w:rPr>
                <w:delText xml:space="preserve">5G system service usage </w:delText>
              </w:r>
              <w:r w:rsidR="00BC2185" w:rsidDel="0028635E">
                <w:rPr>
                  <w:bCs/>
                  <w:lang w:val="en-US"/>
                </w:rPr>
                <w:delText>;</w:delText>
              </w:r>
            </w:del>
          </w:p>
          <w:p w14:paraId="1D8482EB" w14:textId="39336B38" w:rsidR="003857FF" w:rsidRPr="003857FF" w:rsidRDefault="003857FF" w:rsidP="003857FF">
            <w:pPr>
              <w:pStyle w:val="CRCoverPage"/>
              <w:numPr>
                <w:ilvl w:val="0"/>
                <w:numId w:val="10"/>
              </w:numPr>
              <w:spacing w:after="0"/>
              <w:rPr>
                <w:noProof/>
              </w:rPr>
            </w:pPr>
            <w:r>
              <w:rPr>
                <w:bCs/>
                <w:lang w:val="en-US"/>
              </w:rPr>
              <w:t>The SBI Nchf of</w:t>
            </w:r>
            <w:r w:rsidRPr="003857FF">
              <w:rPr>
                <w:bCs/>
                <w:lang w:val="en-US"/>
              </w:rPr>
              <w:t xml:space="preserve"> CHF </w:t>
            </w:r>
            <w:r>
              <w:rPr>
                <w:bCs/>
                <w:lang w:val="en-US"/>
              </w:rPr>
              <w:t xml:space="preserve">provides Converged Charging service based on quota management </w:t>
            </w:r>
            <w:r w:rsidR="004A5535">
              <w:rPr>
                <w:bCs/>
                <w:lang w:val="en-US"/>
              </w:rPr>
              <w:t xml:space="preserve">and </w:t>
            </w:r>
            <w:r w:rsidRPr="003857FF">
              <w:rPr>
                <w:bCs/>
                <w:lang w:val="en-US"/>
              </w:rPr>
              <w:t xml:space="preserve">is specified </w:t>
            </w:r>
            <w:r>
              <w:rPr>
                <w:bCs/>
                <w:lang w:val="en-US"/>
              </w:rPr>
              <w:t xml:space="preserve">in TS </w:t>
            </w:r>
            <w:proofErr w:type="gramStart"/>
            <w:r>
              <w:rPr>
                <w:bCs/>
                <w:lang w:val="en-US"/>
              </w:rPr>
              <w:t>32.290</w:t>
            </w:r>
            <w:r w:rsidR="00BC2185">
              <w:rPr>
                <w:bCs/>
                <w:lang w:val="en-US"/>
              </w:rPr>
              <w:t>;</w:t>
            </w:r>
            <w:proofErr w:type="gramEnd"/>
          </w:p>
          <w:p w14:paraId="708AA7DE" w14:textId="7206AD2B" w:rsidR="00BC2185" w:rsidRDefault="003857FF" w:rsidP="00BC2185">
            <w:pPr>
              <w:pStyle w:val="CRCoverPage"/>
              <w:numPr>
                <w:ilvl w:val="0"/>
                <w:numId w:val="10"/>
              </w:numPr>
              <w:spacing w:after="0"/>
              <w:rPr>
                <w:noProof/>
              </w:rPr>
            </w:pPr>
            <w:r>
              <w:rPr>
                <w:bCs/>
                <w:lang w:val="en-US"/>
              </w:rPr>
              <w:t>Charging of Usage reporting handling on SMF is specified in TS 32.255</w:t>
            </w:r>
            <w:r w:rsidR="00BC2185">
              <w:rPr>
                <w:bCs/>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1F069" w14:textId="2C211B88" w:rsidR="00BC2185" w:rsidRDefault="00BC2185" w:rsidP="00BC2185">
            <w:pPr>
              <w:pStyle w:val="CRCoverPage"/>
              <w:spacing w:after="0"/>
              <w:ind w:left="100"/>
              <w:rPr>
                <w:noProof/>
                <w:lang w:eastAsia="zh-CN"/>
              </w:rPr>
            </w:pPr>
            <w:r>
              <w:rPr>
                <w:noProof/>
                <w:lang w:eastAsia="zh-CN"/>
              </w:rPr>
              <w:t>The CHF with the NChf interface is providing Converged charging service with quota mangament (</w:t>
            </w:r>
            <w:r w:rsidR="009D7F44">
              <w:rPr>
                <w:noProof/>
                <w:lang w:eastAsia="zh-CN"/>
              </w:rPr>
              <w:t>“</w:t>
            </w:r>
            <w:r>
              <w:rPr>
                <w:noProof/>
                <w:lang w:eastAsia="zh-CN"/>
              </w:rPr>
              <w:t>Online charging</w:t>
            </w:r>
            <w:r w:rsidR="009D7F44">
              <w:rPr>
                <w:noProof/>
                <w:lang w:eastAsia="zh-CN"/>
              </w:rPr>
              <w:t>”</w:t>
            </w:r>
            <w:r>
              <w:rPr>
                <w:noProof/>
                <w:lang w:eastAsia="zh-CN"/>
              </w:rPr>
              <w:t>) and without quota management (</w:t>
            </w:r>
            <w:r w:rsidR="009D7F44">
              <w:rPr>
                <w:noProof/>
                <w:lang w:eastAsia="zh-CN"/>
              </w:rPr>
              <w:t>“</w:t>
            </w:r>
            <w:r>
              <w:rPr>
                <w:noProof/>
                <w:lang w:eastAsia="zh-CN"/>
              </w:rPr>
              <w:t>Offline charging</w:t>
            </w:r>
            <w:r w:rsidR="009D7F44">
              <w:rPr>
                <w:noProof/>
                <w:lang w:eastAsia="zh-CN"/>
              </w:rPr>
              <w:t>”</w:t>
            </w:r>
            <w:r>
              <w:rPr>
                <w:noProof/>
                <w:lang w:eastAsia="zh-CN"/>
              </w:rPr>
              <w:t xml:space="preserve">) and </w:t>
            </w:r>
            <w:r w:rsidR="004A5535">
              <w:rPr>
                <w:noProof/>
                <w:lang w:eastAsia="zh-CN"/>
              </w:rPr>
              <w:t>its consumers are</w:t>
            </w:r>
            <w:r>
              <w:rPr>
                <w:noProof/>
                <w:lang w:eastAsia="zh-CN"/>
              </w:rPr>
              <w:t xml:space="preserve"> SMF</w:t>
            </w:r>
            <w:r w:rsidR="00075DA6">
              <w:rPr>
                <w:noProof/>
                <w:lang w:eastAsia="zh-CN"/>
              </w:rPr>
              <w:t xml:space="preserve"> and</w:t>
            </w:r>
            <w:r>
              <w:rPr>
                <w:noProof/>
                <w:lang w:eastAsia="zh-CN"/>
              </w:rPr>
              <w:t xml:space="preserve"> SMSF</w:t>
            </w:r>
            <w:r w:rsidR="002B2891">
              <w:rPr>
                <w:noProof/>
                <w:lang w:eastAsia="zh-CN"/>
              </w:rPr>
              <w:t xml:space="preserve"> </w:t>
            </w:r>
            <w:r w:rsidR="00C32C8F">
              <w:rPr>
                <w:noProof/>
                <w:lang w:eastAsia="zh-CN"/>
              </w:rPr>
              <w:t>(in case</w:t>
            </w:r>
            <w:r>
              <w:rPr>
                <w:noProof/>
                <w:lang w:eastAsia="zh-CN"/>
              </w:rPr>
              <w:t>.</w:t>
            </w:r>
          </w:p>
          <w:p w14:paraId="31C656EC" w14:textId="465C21DA" w:rsidR="001E41F3" w:rsidRDefault="00BC2185">
            <w:pPr>
              <w:pStyle w:val="CRCoverPage"/>
              <w:spacing w:after="0"/>
              <w:ind w:left="100"/>
              <w:rPr>
                <w:noProof/>
              </w:rPr>
            </w:pPr>
            <w:r>
              <w:rPr>
                <w:noProof/>
                <w:lang w:eastAsia="zh-CN"/>
              </w:rPr>
              <w:t>The CHF is essential for the provision of converged charging service in the non-roaming service based architecture representation and in the roaming Home routed service based architecture representation.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D1B3C" w:rsidR="001E41F3" w:rsidRDefault="00BC2185">
            <w:pPr>
              <w:pStyle w:val="CRCoverPage"/>
              <w:spacing w:after="0"/>
              <w:ind w:left="100"/>
              <w:rPr>
                <w:noProof/>
              </w:rPr>
            </w:pPr>
            <w:r>
              <w:rPr>
                <w:noProof/>
                <w:lang w:eastAsia="zh-CN"/>
              </w:rPr>
              <w:t>It could be concluded that charging capabilities are missing for commercial deployment of 5GS phase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FE1CC" w:rsidR="001E41F3" w:rsidRDefault="00D63B07">
            <w:pPr>
              <w:pStyle w:val="CRCoverPage"/>
              <w:spacing w:after="0"/>
              <w:ind w:left="100"/>
              <w:rPr>
                <w:noProof/>
              </w:rPr>
            </w:pPr>
            <w:r>
              <w:rPr>
                <w:noProof/>
              </w:rPr>
              <w:t xml:space="preserve">4.2.2, </w:t>
            </w:r>
            <w:r w:rsidR="00677035">
              <w:rPr>
                <w:noProof/>
              </w:rPr>
              <w:t>4.2.3, 4.2.6,</w:t>
            </w:r>
            <w:r w:rsidR="000F661C">
              <w:rPr>
                <w:noProof/>
              </w:rPr>
              <w:t xml:space="preserve"> 4.2.7, </w:t>
            </w:r>
            <w:del w:id="10" w:author="Matrixx" w:date="2021-02-25T10:54:00Z">
              <w:r w:rsidR="002F0F77" w:rsidDel="00B732DC">
                <w:rPr>
                  <w:noProof/>
                </w:rPr>
                <w:delText xml:space="preserve">5.6.2, </w:delText>
              </w:r>
              <w:r w:rsidR="00B62187" w:rsidDel="00B732DC">
                <w:rPr>
                  <w:noProof/>
                </w:rPr>
                <w:delText xml:space="preserve">5.6.4.2, </w:delText>
              </w:r>
              <w:r w:rsidR="005F6A2D" w:rsidDel="00B732DC">
                <w:rPr>
                  <w:noProof/>
                </w:rPr>
                <w:delText xml:space="preserve">5.6.4.3, </w:delText>
              </w:r>
              <w:r w:rsidR="00155CAF" w:rsidDel="00B732DC">
                <w:rPr>
                  <w:noProof/>
                </w:rPr>
                <w:delText xml:space="preserve">5.7.1.6, </w:delText>
              </w:r>
              <w:r w:rsidR="005F6A2D" w:rsidDel="00B732DC">
                <w:rPr>
                  <w:noProof/>
                </w:rPr>
                <w:delText xml:space="preserve">5.7.1.7, </w:delText>
              </w:r>
              <w:r w:rsidR="00591789" w:rsidDel="00B732DC">
                <w:rPr>
                  <w:noProof/>
                </w:rPr>
                <w:delText xml:space="preserve">5.7.1.8, 5.8.1, </w:delText>
              </w:r>
              <w:r w:rsidR="006847E6" w:rsidRPr="009E0DE1" w:rsidDel="00B732DC">
                <w:delText>5.8.2.6.2</w:delText>
              </w:r>
              <w:r w:rsidR="006847E6" w:rsidDel="00B732DC">
                <w:delText>,</w:delText>
              </w:r>
              <w:r w:rsidR="00D6003C" w:rsidDel="00B732DC">
                <w:delText xml:space="preserve"> </w:delText>
              </w:r>
              <w:r w:rsidR="00BC2185" w:rsidDel="00B732DC">
                <w:delText xml:space="preserve">5.8.2.6.3, 5.8.2.11.5, </w:delText>
              </w:r>
            </w:del>
            <w:r w:rsidR="00D6003C">
              <w:t>5.12</w:t>
            </w:r>
            <w:r w:rsidR="00697B05">
              <w:t>.1</w:t>
            </w:r>
            <w:r w:rsidR="00D6003C">
              <w:t xml:space="preserve">, </w:t>
            </w:r>
            <w:r w:rsidR="00BC2185">
              <w:t>6.2.2</w:t>
            </w:r>
            <w:del w:id="11" w:author="Matrixx" w:date="2021-02-25T10:55:00Z">
              <w:r w:rsidR="00BC2185" w:rsidDel="00B732DC">
                <w:delText>, 6.3.11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70566F89"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3F01D281" w14:textId="77777777" w:rsidR="00861CBA" w:rsidRDefault="00861CBA" w:rsidP="00475AC3">
      <w:pPr>
        <w:keepNext/>
        <w:keepLines/>
        <w:spacing w:before="180"/>
        <w:ind w:left="1134" w:hanging="1134"/>
        <w:jc w:val="center"/>
        <w:outlineLvl w:val="1"/>
        <w:rPr>
          <w:rFonts w:ascii="Arial" w:hAnsi="Arial"/>
          <w:color w:val="FF0000"/>
          <w:sz w:val="32"/>
          <w:lang w:eastAsia="ja-JP"/>
        </w:rPr>
      </w:pPr>
    </w:p>
    <w:p w14:paraId="363F4461" w14:textId="77777777" w:rsidR="00D63B07" w:rsidRPr="009E0DE1" w:rsidRDefault="00D63B07" w:rsidP="00D63B07">
      <w:pPr>
        <w:pStyle w:val="Heading3"/>
      </w:pPr>
      <w:bookmarkStart w:id="12" w:name="_Toc19177284"/>
      <w:bookmarkStart w:id="13" w:name="_Toc27845021"/>
      <w:bookmarkStart w:id="14" w:name="_Toc36186220"/>
      <w:bookmarkStart w:id="15" w:name="_Toc45180151"/>
      <w:bookmarkStart w:id="16" w:name="_Toc51765270"/>
      <w:bookmarkStart w:id="17" w:name="_Toc51765744"/>
      <w:bookmarkStart w:id="18" w:name="_Toc59094167"/>
      <w:r w:rsidRPr="009E0DE1">
        <w:t>4.2.2</w:t>
      </w:r>
      <w:r w:rsidRPr="009E0DE1">
        <w:tab/>
        <w:t>Network Functions and entities</w:t>
      </w:r>
      <w:bookmarkEnd w:id="12"/>
      <w:bookmarkEnd w:id="13"/>
      <w:bookmarkEnd w:id="14"/>
      <w:bookmarkEnd w:id="15"/>
      <w:bookmarkEnd w:id="16"/>
      <w:bookmarkEnd w:id="17"/>
      <w:bookmarkEnd w:id="18"/>
    </w:p>
    <w:p w14:paraId="342F1847" w14:textId="77777777" w:rsidR="00D63B07" w:rsidRPr="009E0DE1" w:rsidRDefault="00D63B07" w:rsidP="00D63B07">
      <w:r w:rsidRPr="009E0DE1">
        <w:t>The 5G System architecture consists of the following network functions (NF). The functional description of these network functions is specified in clause 6.</w:t>
      </w:r>
    </w:p>
    <w:p w14:paraId="0DC329DF" w14:textId="77777777" w:rsidR="00D63B07" w:rsidRPr="009E0DE1" w:rsidRDefault="00D63B07" w:rsidP="00D63B07">
      <w:pPr>
        <w:pStyle w:val="B1"/>
      </w:pPr>
      <w:r w:rsidRPr="009E0DE1">
        <w:t>-</w:t>
      </w:r>
      <w:r w:rsidRPr="009E0DE1">
        <w:tab/>
        <w:t>Authentication Server Function (AUSF)</w:t>
      </w:r>
    </w:p>
    <w:p w14:paraId="132A0DD5" w14:textId="77777777" w:rsidR="00D63B07" w:rsidRPr="009E0DE1" w:rsidRDefault="00D63B07" w:rsidP="00D63B07">
      <w:pPr>
        <w:pStyle w:val="B1"/>
      </w:pPr>
      <w:r w:rsidRPr="009E0DE1">
        <w:t>-</w:t>
      </w:r>
      <w:r w:rsidRPr="009E0DE1">
        <w:tab/>
        <w:t>Access and Mobility Management Function (AMF)</w:t>
      </w:r>
    </w:p>
    <w:p w14:paraId="4F61523C" w14:textId="77777777" w:rsidR="00D63B07" w:rsidRPr="009E0DE1" w:rsidRDefault="00D63B07" w:rsidP="00D63B07">
      <w:pPr>
        <w:pStyle w:val="B1"/>
      </w:pPr>
      <w:r w:rsidRPr="009E0DE1">
        <w:t>-</w:t>
      </w:r>
      <w:r w:rsidRPr="009E0DE1">
        <w:tab/>
        <w:t>Data Network (DN), e.g. operator services, Internet access or 3rd party services</w:t>
      </w:r>
    </w:p>
    <w:p w14:paraId="639CA7EE" w14:textId="77777777" w:rsidR="00D63B07" w:rsidRPr="009E0DE1" w:rsidRDefault="00D63B07" w:rsidP="00D63B07">
      <w:pPr>
        <w:pStyle w:val="B1"/>
      </w:pPr>
      <w:r w:rsidRPr="009E0DE1">
        <w:t>-</w:t>
      </w:r>
      <w:r w:rsidRPr="009E0DE1">
        <w:tab/>
        <w:t>Unstructured Data Storage Function (UDSF)</w:t>
      </w:r>
    </w:p>
    <w:p w14:paraId="0BE33107" w14:textId="77777777" w:rsidR="00D63B07" w:rsidRPr="009E0DE1" w:rsidRDefault="00D63B07" w:rsidP="00D63B07">
      <w:pPr>
        <w:pStyle w:val="B1"/>
      </w:pPr>
      <w:r w:rsidRPr="009E0DE1">
        <w:t>-</w:t>
      </w:r>
      <w:r w:rsidRPr="009E0DE1">
        <w:tab/>
        <w:t>Network Exposure Function (NEF)</w:t>
      </w:r>
    </w:p>
    <w:p w14:paraId="25DC8BAC" w14:textId="77777777" w:rsidR="00D63B07" w:rsidRPr="009E0DE1" w:rsidRDefault="00D63B07" w:rsidP="00D63B07">
      <w:pPr>
        <w:pStyle w:val="B1"/>
      </w:pPr>
      <w:r w:rsidRPr="009E0DE1">
        <w:t>-</w:t>
      </w:r>
      <w:r w:rsidRPr="009E0DE1">
        <w:tab/>
        <w:t>Network Repository Function (NRF)</w:t>
      </w:r>
    </w:p>
    <w:p w14:paraId="18E70CD2" w14:textId="77777777" w:rsidR="00D63B07" w:rsidRPr="009E0DE1" w:rsidRDefault="00D63B07" w:rsidP="00D63B07">
      <w:pPr>
        <w:pStyle w:val="B1"/>
      </w:pPr>
      <w:r w:rsidRPr="009E0DE1">
        <w:t>-</w:t>
      </w:r>
      <w:r w:rsidRPr="009E0DE1">
        <w:tab/>
        <w:t>Network Slice Selection Function (NSSF)</w:t>
      </w:r>
    </w:p>
    <w:p w14:paraId="72E384C4" w14:textId="77777777" w:rsidR="00D63B07" w:rsidRPr="009E0DE1" w:rsidRDefault="00D63B07" w:rsidP="00D63B07">
      <w:pPr>
        <w:pStyle w:val="B1"/>
      </w:pPr>
      <w:r w:rsidRPr="009E0DE1">
        <w:t>-</w:t>
      </w:r>
      <w:r w:rsidRPr="009E0DE1">
        <w:tab/>
        <w:t>Policy Control Function (PCF)</w:t>
      </w:r>
    </w:p>
    <w:p w14:paraId="1D69410D" w14:textId="77777777" w:rsidR="00D63B07" w:rsidRPr="009E0DE1" w:rsidRDefault="00D63B07" w:rsidP="00D63B07">
      <w:pPr>
        <w:pStyle w:val="B1"/>
      </w:pPr>
      <w:r w:rsidRPr="009E0DE1">
        <w:t>-</w:t>
      </w:r>
      <w:r w:rsidRPr="009E0DE1">
        <w:tab/>
        <w:t>Session Management Function (SMF)</w:t>
      </w:r>
    </w:p>
    <w:p w14:paraId="69F14E49" w14:textId="77777777" w:rsidR="00D63B07" w:rsidRPr="009E0DE1" w:rsidRDefault="00D63B07" w:rsidP="00D63B07">
      <w:pPr>
        <w:pStyle w:val="B1"/>
      </w:pPr>
      <w:r w:rsidRPr="009E0DE1">
        <w:t>-</w:t>
      </w:r>
      <w:r w:rsidRPr="009E0DE1">
        <w:tab/>
        <w:t>Unified Data Management (UDM)</w:t>
      </w:r>
    </w:p>
    <w:p w14:paraId="69553A0F" w14:textId="77777777" w:rsidR="00D63B07" w:rsidRPr="009E0DE1" w:rsidRDefault="00D63B07" w:rsidP="00D63B07">
      <w:pPr>
        <w:pStyle w:val="B1"/>
      </w:pPr>
      <w:r w:rsidRPr="009E0DE1">
        <w:t>-</w:t>
      </w:r>
      <w:r w:rsidRPr="009E0DE1">
        <w:tab/>
        <w:t>Unified Data Repository (UDR)</w:t>
      </w:r>
    </w:p>
    <w:p w14:paraId="05A12EBD" w14:textId="77777777" w:rsidR="00D63B07" w:rsidRPr="009E0DE1" w:rsidRDefault="00D63B07" w:rsidP="00D63B07">
      <w:pPr>
        <w:pStyle w:val="B1"/>
      </w:pPr>
      <w:r w:rsidRPr="009E0DE1">
        <w:t>-</w:t>
      </w:r>
      <w:r w:rsidRPr="009E0DE1">
        <w:tab/>
        <w:t>User Plane Function (UPF)</w:t>
      </w:r>
    </w:p>
    <w:p w14:paraId="138AC19C" w14:textId="77777777" w:rsidR="00D63B07" w:rsidRPr="009E0DE1" w:rsidRDefault="00D63B07" w:rsidP="00D63B07">
      <w:pPr>
        <w:pStyle w:val="B1"/>
      </w:pPr>
      <w:r w:rsidRPr="009E0DE1">
        <w:t>-</w:t>
      </w:r>
      <w:r w:rsidRPr="009E0DE1">
        <w:tab/>
        <w:t>Application Function (AF)</w:t>
      </w:r>
    </w:p>
    <w:p w14:paraId="4D3232F2" w14:textId="77777777" w:rsidR="00D63B07" w:rsidRPr="009E0DE1" w:rsidRDefault="00D63B07" w:rsidP="00D63B07">
      <w:pPr>
        <w:pStyle w:val="B1"/>
      </w:pPr>
      <w:r w:rsidRPr="009E0DE1">
        <w:t>-</w:t>
      </w:r>
      <w:r w:rsidRPr="009E0DE1">
        <w:tab/>
        <w:t>User Equipment (UE)</w:t>
      </w:r>
    </w:p>
    <w:p w14:paraId="19D94D60" w14:textId="77777777" w:rsidR="00D63B07" w:rsidRPr="009E0DE1" w:rsidRDefault="00D63B07" w:rsidP="00D63B07">
      <w:pPr>
        <w:pStyle w:val="B1"/>
      </w:pPr>
      <w:r w:rsidRPr="009E0DE1">
        <w:t>-</w:t>
      </w:r>
      <w:r w:rsidRPr="009E0DE1">
        <w:tab/>
        <w:t>(Radio) Access Network ((R)AN)</w:t>
      </w:r>
    </w:p>
    <w:p w14:paraId="407A1F16" w14:textId="77777777" w:rsidR="00D63B07" w:rsidRPr="009E0DE1" w:rsidRDefault="00D63B07" w:rsidP="00D63B07">
      <w:pPr>
        <w:pStyle w:val="B1"/>
      </w:pPr>
      <w:r w:rsidRPr="009E0DE1">
        <w:rPr>
          <w:lang w:eastAsia="zh-CN"/>
        </w:rPr>
        <w:t>-</w:t>
      </w:r>
      <w:r w:rsidRPr="009E0DE1">
        <w:rPr>
          <w:lang w:eastAsia="zh-CN"/>
        </w:rPr>
        <w:tab/>
        <w:t>5G-</w:t>
      </w:r>
      <w:r w:rsidRPr="009E0DE1">
        <w:t>Equipment Identity Register (5G-EIR)</w:t>
      </w:r>
    </w:p>
    <w:p w14:paraId="28076636" w14:textId="77777777" w:rsidR="00D63B07" w:rsidRPr="009E0DE1" w:rsidRDefault="00D63B07" w:rsidP="00D63B07">
      <w:pPr>
        <w:pStyle w:val="B1"/>
      </w:pPr>
      <w:r w:rsidRPr="009E0DE1">
        <w:t>-</w:t>
      </w:r>
      <w:r w:rsidRPr="009E0DE1">
        <w:tab/>
        <w:t>Security Edge Protection Proxy (SEPP)</w:t>
      </w:r>
    </w:p>
    <w:p w14:paraId="3EE8E994" w14:textId="77777777" w:rsidR="00D63B07" w:rsidRPr="009E0DE1" w:rsidRDefault="00D63B07" w:rsidP="00D63B07">
      <w:pPr>
        <w:pStyle w:val="B1"/>
      </w:pPr>
      <w:r w:rsidRPr="009E0DE1">
        <w:t>-</w:t>
      </w:r>
      <w:r w:rsidRPr="009E0DE1">
        <w:tab/>
        <w:t>Network Data Analytics Function (NWDAF)</w:t>
      </w:r>
    </w:p>
    <w:p w14:paraId="0855A2F1" w14:textId="77777777" w:rsidR="00D63B07" w:rsidRDefault="00D63B07" w:rsidP="00D63B07">
      <w:pPr>
        <w:pStyle w:val="B1"/>
      </w:pPr>
      <w:r>
        <w:t>-</w:t>
      </w:r>
      <w:r>
        <w:tab/>
      </w:r>
      <w:r w:rsidRPr="006457E6">
        <w:rPr>
          <w:noProof/>
        </w:rPr>
        <w:t>CHarging</w:t>
      </w:r>
      <w:r>
        <w:t xml:space="preserve"> Function (CHF)</w:t>
      </w:r>
    </w:p>
    <w:p w14:paraId="5858B8AA" w14:textId="21BB635C" w:rsidR="00D63B07" w:rsidRDefault="00D63B07" w:rsidP="00D63B07">
      <w:pPr>
        <w:pStyle w:val="NO"/>
      </w:pPr>
      <w:r>
        <w:t>NOTE:</w:t>
      </w:r>
      <w:r>
        <w:tab/>
        <w:t xml:space="preserve">The functional description </w:t>
      </w:r>
      <w:ins w:id="19" w:author="Matrixx" w:date="2021-02-16T18:44:00Z">
        <w:r>
          <w:t xml:space="preserve">on architecture and principles </w:t>
        </w:r>
      </w:ins>
      <w:r>
        <w:t>of the CHF is specified in TS 32.240 [41].</w:t>
      </w:r>
    </w:p>
    <w:p w14:paraId="2BF7CC42" w14:textId="77777777" w:rsidR="0039525D" w:rsidRDefault="0039525D" w:rsidP="0039525D">
      <w:pPr>
        <w:keepNext/>
        <w:keepLines/>
        <w:spacing w:before="180"/>
        <w:outlineLvl w:val="1"/>
        <w:rPr>
          <w:rFonts w:ascii="Arial" w:hAnsi="Arial"/>
          <w:color w:val="FF0000"/>
          <w:sz w:val="32"/>
          <w:lang w:eastAsia="ja-JP"/>
        </w:rPr>
      </w:pPr>
    </w:p>
    <w:p w14:paraId="5C63D2C5" w14:textId="609AC86F" w:rsidR="0039525D" w:rsidRDefault="0039525D" w:rsidP="0039525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075DA6">
        <w:rPr>
          <w:rFonts w:ascii="Arial" w:hAnsi="Arial"/>
          <w:color w:val="FF0000"/>
          <w:sz w:val="32"/>
          <w:lang w:eastAsia="ja-JP"/>
        </w:rPr>
        <w:t>2nd</w:t>
      </w:r>
      <w:r>
        <w:rPr>
          <w:rFonts w:ascii="Arial" w:hAnsi="Arial"/>
          <w:color w:val="FF0000"/>
          <w:sz w:val="32"/>
          <w:lang w:eastAsia="ja-JP"/>
        </w:rPr>
        <w:t xml:space="preserve"> Change---</w:t>
      </w:r>
    </w:p>
    <w:p w14:paraId="29925E60" w14:textId="2D94D80F" w:rsidR="0039525D" w:rsidRDefault="0039525D" w:rsidP="00475AC3">
      <w:pPr>
        <w:keepNext/>
        <w:keepLines/>
        <w:spacing w:before="180"/>
        <w:ind w:left="1134" w:hanging="1134"/>
        <w:jc w:val="center"/>
        <w:outlineLvl w:val="1"/>
        <w:rPr>
          <w:rFonts w:ascii="Arial" w:hAnsi="Arial"/>
          <w:color w:val="FF0000"/>
          <w:sz w:val="32"/>
          <w:lang w:eastAsia="ja-JP"/>
        </w:rPr>
      </w:pPr>
    </w:p>
    <w:p w14:paraId="7BC9FBD9" w14:textId="77777777" w:rsidR="00D63B07" w:rsidRPr="009E0DE1" w:rsidRDefault="00D63B07" w:rsidP="00D63B07">
      <w:pPr>
        <w:pStyle w:val="Heading3"/>
      </w:pPr>
      <w:bookmarkStart w:id="20" w:name="_Toc19177285"/>
      <w:bookmarkStart w:id="21" w:name="_Toc27845022"/>
      <w:bookmarkStart w:id="22" w:name="_Toc36186221"/>
      <w:bookmarkStart w:id="23" w:name="_Toc45180152"/>
      <w:bookmarkStart w:id="24" w:name="_Toc51765271"/>
      <w:bookmarkStart w:id="25" w:name="_Toc51765745"/>
      <w:bookmarkStart w:id="26" w:name="_Toc59094168"/>
      <w:r w:rsidRPr="009E0DE1">
        <w:t>4.2.3</w:t>
      </w:r>
      <w:r w:rsidRPr="009E0DE1">
        <w:rPr>
          <w:lang w:eastAsia="zh-CN"/>
        </w:rPr>
        <w:tab/>
      </w:r>
      <w:r w:rsidRPr="009E0DE1">
        <w:t>Non-roaming reference architecture</w:t>
      </w:r>
      <w:bookmarkEnd w:id="20"/>
      <w:bookmarkEnd w:id="21"/>
      <w:bookmarkEnd w:id="22"/>
      <w:bookmarkEnd w:id="23"/>
      <w:bookmarkEnd w:id="24"/>
      <w:bookmarkEnd w:id="25"/>
      <w:bookmarkEnd w:id="26"/>
    </w:p>
    <w:p w14:paraId="0ECFB8FC" w14:textId="77777777" w:rsidR="00D63B07" w:rsidRPr="009E0DE1" w:rsidRDefault="00D63B07" w:rsidP="00D63B07">
      <w:r w:rsidRPr="009E0DE1">
        <w:t>Figure 4.2.3-1 depicts the non-roaming reference architecture. Service-based interfaces are used within the Control Plane.</w:t>
      </w:r>
    </w:p>
    <w:p w14:paraId="51F8467B" w14:textId="709E93D2" w:rsidR="00D63B07" w:rsidRDefault="00D63B07" w:rsidP="00D63B07">
      <w:pPr>
        <w:pStyle w:val="TH"/>
        <w:rPr>
          <w:ins w:id="27" w:author="Matrixx" w:date="2021-02-16T18:46:00Z"/>
        </w:rPr>
      </w:pPr>
      <w:del w:id="28" w:author="Matrixx" w:date="2021-02-16T18:46:00Z">
        <w:r w:rsidRPr="009E0DE1" w:rsidDel="00D63B07">
          <w:object w:dxaOrig="6136" w:dyaOrig="3136" w14:anchorId="435C7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3pt;height:155.85pt" o:ole="">
              <v:imagedata r:id="rId17" o:title=""/>
            </v:shape>
            <o:OLEObject Type="Embed" ProgID="Visio.Drawing.11" ShapeID="_x0000_i1025" DrawAspect="Content" ObjectID="_1675755915" r:id="rId18"/>
          </w:object>
        </w:r>
      </w:del>
    </w:p>
    <w:p w14:paraId="0E99DFF2" w14:textId="40562477" w:rsidR="00D63B07" w:rsidRPr="009E0DE1" w:rsidRDefault="00D63B07" w:rsidP="00D63B07">
      <w:pPr>
        <w:pStyle w:val="TH"/>
      </w:pPr>
      <w:ins w:id="29" w:author="Matrixx" w:date="2021-02-16T18:46:00Z">
        <w:r>
          <w:object w:dxaOrig="6253" w:dyaOrig="3155" w14:anchorId="181D8A7A">
            <v:shape id="_x0000_i1026" type="#_x0000_t75" style="width:313pt;height:158.05pt" o:ole="">
              <v:imagedata r:id="rId19" o:title=""/>
            </v:shape>
            <o:OLEObject Type="Embed" ProgID="Visio.Drawing.11" ShapeID="_x0000_i1026" DrawAspect="Content" ObjectID="_1675755916" r:id="rId20"/>
          </w:object>
        </w:r>
      </w:ins>
    </w:p>
    <w:p w14:paraId="3CB4B998" w14:textId="77777777" w:rsidR="00D63B07" w:rsidRPr="009E0DE1" w:rsidRDefault="00D63B07" w:rsidP="00D63B07">
      <w:pPr>
        <w:pStyle w:val="TF"/>
      </w:pPr>
      <w:r w:rsidRPr="009E0DE1">
        <w:t>Figure 4.2.3-1: 5G System architecture</w:t>
      </w:r>
    </w:p>
    <w:p w14:paraId="7C40DF0C" w14:textId="77777777" w:rsidR="00D63B07" w:rsidRPr="009E0DE1" w:rsidRDefault="00D63B07" w:rsidP="00D63B07">
      <w:r w:rsidRPr="009E0DE1">
        <w:t>Figure 4.2.3-2 depicts the 5G System architecture in the non-roaming case, using the reference point representation showing how various network functions interact with each other.</w:t>
      </w:r>
    </w:p>
    <w:p w14:paraId="5FB9BF9A" w14:textId="77777777" w:rsidR="00D63B07" w:rsidRPr="009E0DE1" w:rsidRDefault="00D63B07" w:rsidP="00D63B07">
      <w:pPr>
        <w:pStyle w:val="TH"/>
      </w:pPr>
      <w:r w:rsidRPr="009E0DE1">
        <w:object w:dxaOrig="10470" w:dyaOrig="5625" w14:anchorId="4DC39BC4">
          <v:shape id="_x0000_i1027" type="#_x0000_t75" style="width:481.15pt;height:257.25pt" o:ole="">
            <v:imagedata r:id="rId21" o:title=""/>
          </v:shape>
          <o:OLEObject Type="Embed" ProgID="Visio.Drawing.11" ShapeID="_x0000_i1027" DrawAspect="Content" ObjectID="_1675755917" r:id="rId22"/>
        </w:object>
      </w:r>
    </w:p>
    <w:p w14:paraId="73F854AE" w14:textId="77777777" w:rsidR="00D63B07" w:rsidRPr="009E0DE1" w:rsidRDefault="00D63B07" w:rsidP="00D63B07">
      <w:pPr>
        <w:pStyle w:val="TF"/>
      </w:pPr>
      <w:r w:rsidRPr="009E0DE1">
        <w:t>Figure 4.2</w:t>
      </w:r>
      <w:r w:rsidRPr="009E0DE1">
        <w:rPr>
          <w:lang w:eastAsia="zh-CN"/>
        </w:rPr>
        <w:t>.</w:t>
      </w:r>
      <w:r w:rsidRPr="009E0DE1">
        <w:t>3-2: Non-Roaming 5G System Architecture in reference point representation</w:t>
      </w:r>
    </w:p>
    <w:p w14:paraId="18D579F8" w14:textId="77777777" w:rsidR="00D63B07" w:rsidRPr="009E0DE1" w:rsidRDefault="00D63B07" w:rsidP="00D63B07">
      <w:pPr>
        <w:pStyle w:val="NO"/>
      </w:pPr>
      <w:r w:rsidRPr="009E0DE1">
        <w:t>NOTE 1:</w:t>
      </w:r>
      <w:r w:rsidRPr="009E0DE1">
        <w:tab/>
        <w:t>N9, N14 are not shown in all other figures however they may also be applicable for other scenarios.</w:t>
      </w:r>
    </w:p>
    <w:p w14:paraId="50B4E227" w14:textId="77777777" w:rsidR="00D63B07" w:rsidRPr="009E0DE1" w:rsidRDefault="00D63B07" w:rsidP="00D63B07">
      <w:pPr>
        <w:pStyle w:val="NO"/>
      </w:pPr>
      <w:r w:rsidRPr="009E0DE1">
        <w:lastRenderedPageBreak/>
        <w:t>NOTE 2:</w:t>
      </w:r>
      <w:r w:rsidRPr="009E0DE1">
        <w:tab/>
        <w:t xml:space="preserve">For the sake of clarity of the point-to-point diagrams, the UDSF, NEF and NRF have not been depicted. However, all depicted Network Functions can interact with the UDSF, UDR, NEF and </w:t>
      </w:r>
      <w:proofErr w:type="gramStart"/>
      <w:r w:rsidRPr="009E0DE1">
        <w:t>NRF</w:t>
      </w:r>
      <w:proofErr w:type="gramEnd"/>
      <w:r w:rsidRPr="009E0DE1">
        <w:t xml:space="preserve"> as necessary.</w:t>
      </w:r>
    </w:p>
    <w:p w14:paraId="4654E1D0" w14:textId="77777777" w:rsidR="00D63B07" w:rsidRPr="009E0DE1" w:rsidRDefault="00D63B07" w:rsidP="00D63B07">
      <w:pPr>
        <w:pStyle w:val="NO"/>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4167B4C4" w14:textId="77777777" w:rsidR="00D63B07" w:rsidRPr="009E0DE1" w:rsidRDefault="00D63B07" w:rsidP="00D63B07">
      <w:pPr>
        <w:pStyle w:val="NO"/>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428E92A1" w14:textId="77777777" w:rsidR="00D63B07" w:rsidRPr="009E0DE1" w:rsidRDefault="00D63B07" w:rsidP="00D63B07">
      <w:pPr>
        <w:pStyle w:val="NO"/>
      </w:pPr>
      <w:r w:rsidRPr="009E0DE1">
        <w:t>NOTE 5:</w:t>
      </w:r>
      <w:r w:rsidRPr="009E0DE1">
        <w:tab/>
        <w:t>For clarity, the NWDAF and its connections with other NFs, e.g. PCF, are not depicted in the point-to-point and service-based architecture diagrams. For more information on network data analytics architecture refer to clause 4.2.9.</w:t>
      </w:r>
    </w:p>
    <w:p w14:paraId="729BF2A4" w14:textId="77777777" w:rsidR="00D63B07" w:rsidRPr="009E0DE1" w:rsidRDefault="00D63B07" w:rsidP="00D63B07">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bookmarkStart w:id="30" w:name="_MON_1586171976"/>
    <w:bookmarkEnd w:id="30"/>
    <w:p w14:paraId="63B87AB5" w14:textId="77777777" w:rsidR="00D63B07" w:rsidRPr="009E0DE1" w:rsidRDefault="00D63B07" w:rsidP="00D63B07">
      <w:pPr>
        <w:pStyle w:val="TH"/>
      </w:pPr>
      <w:r w:rsidRPr="009E0DE1">
        <w:object w:dxaOrig="9630" w:dyaOrig="5925" w14:anchorId="643B93E1">
          <v:shape id="_x0000_i1028" type="#_x0000_t75" style="width:482.05pt;height:296.35pt" o:ole="">
            <v:imagedata r:id="rId23" o:title=""/>
          </v:shape>
          <o:OLEObject Type="Embed" ProgID="Visio.Drawing.11" ShapeID="_x0000_i1028" DrawAspect="Content" ObjectID="_1675755918" r:id="rId24"/>
        </w:object>
      </w:r>
    </w:p>
    <w:p w14:paraId="374858C8" w14:textId="77777777" w:rsidR="00D63B07" w:rsidRPr="009E0DE1" w:rsidRDefault="00D63B07" w:rsidP="00D63B07">
      <w:pPr>
        <w:pStyle w:val="TF"/>
      </w:pPr>
      <w:r w:rsidRPr="009E0DE1">
        <w:t>Figure 4.2.3-3: Applying non-roaming 5G System architecture for multiple PDU Session in reference point representation</w:t>
      </w:r>
    </w:p>
    <w:p w14:paraId="6D82C120" w14:textId="77777777" w:rsidR="00D63B07" w:rsidRPr="009E0DE1" w:rsidRDefault="00D63B07" w:rsidP="00D63B07">
      <w:r w:rsidRPr="009E0DE1">
        <w:t>Figure 4.2.3-4 depicts the non-roaming architecture in the case of concurrent access to two (e.g. local and central) data networks is provided within a single PDU Session, using the reference point representation.</w:t>
      </w:r>
    </w:p>
    <w:p w14:paraId="4C37EBF9" w14:textId="77777777" w:rsidR="00D63B07" w:rsidRDefault="00D63B07" w:rsidP="00D63B07">
      <w:pPr>
        <w:pStyle w:val="TH"/>
      </w:pPr>
      <w:r w:rsidRPr="00F80222">
        <w:rPr>
          <w:rFonts w:eastAsia="DengXian"/>
          <w:b w:val="0"/>
        </w:rPr>
        <w:object w:dxaOrig="10380" w:dyaOrig="6344" w14:anchorId="5CA50B3C">
          <v:shape id="_x0000_i1029" type="#_x0000_t75" style="width:479pt;height:292.85pt" o:ole="">
            <v:imagedata r:id="rId25" o:title=""/>
          </v:shape>
          <o:OLEObject Type="Embed" ProgID="Visio.Drawing.11" ShapeID="_x0000_i1029" DrawAspect="Content" ObjectID="_1675755919" r:id="rId26"/>
        </w:object>
      </w:r>
    </w:p>
    <w:p w14:paraId="18649955" w14:textId="77777777" w:rsidR="00D63B07" w:rsidRPr="009E0DE1" w:rsidRDefault="00D63B07" w:rsidP="00D63B07">
      <w:pPr>
        <w:pStyle w:val="TF"/>
      </w:pPr>
      <w:r w:rsidRPr="009E0DE1">
        <w:t>Figure 4.2.3-4: Applying non-roaming 5G System architecture for concurrent access to two (e.g. local and central) data networks (single PDU Session option) in reference point representation</w:t>
      </w:r>
    </w:p>
    <w:p w14:paraId="665B1E9A" w14:textId="77777777" w:rsidR="00D63B07" w:rsidRPr="009E0DE1" w:rsidRDefault="00D63B07" w:rsidP="00D63B07">
      <w:r w:rsidRPr="009E0DE1">
        <w:t>Figure 4.2.3-5 depicts the non-roaming architecture for Network Exposure Function, using reference point representation.</w:t>
      </w:r>
    </w:p>
    <w:p w14:paraId="50B1FA26" w14:textId="77777777" w:rsidR="00D63B07" w:rsidRPr="009E0DE1" w:rsidRDefault="00D63B07" w:rsidP="00D63B07">
      <w:pPr>
        <w:pStyle w:val="TH"/>
      </w:pPr>
      <w:r w:rsidRPr="009E0DE1">
        <w:object w:dxaOrig="10020" w:dyaOrig="7500" w14:anchorId="42ACD73C">
          <v:shape id="_x0000_i1030" type="#_x0000_t75" style="width:372.75pt;height:279.2pt" o:ole="">
            <v:imagedata r:id="rId27" o:title=""/>
          </v:shape>
          <o:OLEObject Type="Embed" ProgID="Visio.Drawing.15" ShapeID="_x0000_i1030" DrawAspect="Content" ObjectID="_1675755920" r:id="rId28"/>
        </w:object>
      </w:r>
    </w:p>
    <w:p w14:paraId="56D6557A" w14:textId="77777777" w:rsidR="00D63B07" w:rsidRPr="009E0DE1" w:rsidRDefault="00D63B07" w:rsidP="00D63B07">
      <w:pPr>
        <w:pStyle w:val="TF"/>
      </w:pPr>
      <w:r w:rsidRPr="009E0DE1">
        <w:t>Figure 4.2.3-5: Non-roaming architecture for Network Exposure Function in reference point representation</w:t>
      </w:r>
    </w:p>
    <w:p w14:paraId="779A02B5" w14:textId="77777777" w:rsidR="00D63B07" w:rsidRPr="009E0DE1" w:rsidRDefault="00D63B07" w:rsidP="00D63B07">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6A66CE57" w14:textId="77777777" w:rsidR="00D63B07" w:rsidRPr="009E0DE1" w:rsidRDefault="00D63B07" w:rsidP="00D63B07">
      <w:pPr>
        <w:pStyle w:val="NO"/>
      </w:pPr>
      <w:r w:rsidRPr="009E0DE1">
        <w:lastRenderedPageBreak/>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0BDB3E46" w14:textId="6F6FE2E0" w:rsidR="00475AC3" w:rsidRDefault="00475AC3" w:rsidP="00475AC3">
      <w:pPr>
        <w:jc w:val="center"/>
        <w:rPr>
          <w:rFonts w:ascii="Arial" w:hAnsi="Arial"/>
          <w:color w:val="FF0000"/>
          <w:sz w:val="32"/>
          <w:lang w:eastAsia="ja-JP"/>
        </w:rPr>
      </w:pPr>
    </w:p>
    <w:p w14:paraId="325F910E" w14:textId="0D4E476D" w:rsidR="0054743A" w:rsidRDefault="0054743A" w:rsidP="0054743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075DA6">
        <w:rPr>
          <w:rFonts w:ascii="Arial" w:hAnsi="Arial"/>
          <w:color w:val="FF0000"/>
          <w:sz w:val="32"/>
          <w:lang w:eastAsia="ja-JP"/>
        </w:rPr>
        <w:t>3rd</w:t>
      </w:r>
      <w:r>
        <w:rPr>
          <w:rFonts w:ascii="Arial" w:hAnsi="Arial"/>
          <w:color w:val="FF0000"/>
          <w:sz w:val="32"/>
          <w:lang w:eastAsia="ja-JP"/>
        </w:rPr>
        <w:t xml:space="preserve"> Change---</w:t>
      </w:r>
    </w:p>
    <w:p w14:paraId="1140B7D5" w14:textId="77777777" w:rsidR="00D63B07" w:rsidRPr="009E0DE1" w:rsidRDefault="00D63B07" w:rsidP="00D63B07">
      <w:pPr>
        <w:pStyle w:val="Heading3"/>
      </w:pPr>
      <w:bookmarkStart w:id="31" w:name="_Toc19177288"/>
      <w:bookmarkStart w:id="32" w:name="_Toc27845025"/>
      <w:bookmarkStart w:id="33" w:name="_Toc36186224"/>
      <w:bookmarkStart w:id="34" w:name="_Toc45180155"/>
      <w:bookmarkStart w:id="35" w:name="_Toc51765274"/>
      <w:bookmarkStart w:id="36" w:name="_Toc51765748"/>
      <w:bookmarkStart w:id="37" w:name="_Toc59094171"/>
      <w:bookmarkStart w:id="38" w:name="_Toc20149637"/>
      <w:bookmarkStart w:id="39" w:name="_Toc27846428"/>
      <w:bookmarkStart w:id="40" w:name="_Toc36187552"/>
      <w:bookmarkStart w:id="41" w:name="_Toc45183456"/>
      <w:bookmarkStart w:id="42" w:name="_Toc47342298"/>
      <w:bookmarkStart w:id="43" w:name="_Toc51768996"/>
      <w:bookmarkStart w:id="44" w:name="_Toc59095346"/>
      <w:r w:rsidRPr="009E0DE1">
        <w:t>4.2.6</w:t>
      </w:r>
      <w:r w:rsidRPr="009E0DE1">
        <w:tab/>
        <w:t>Service-based interfaces</w:t>
      </w:r>
      <w:bookmarkEnd w:id="31"/>
      <w:bookmarkEnd w:id="32"/>
      <w:bookmarkEnd w:id="33"/>
      <w:bookmarkEnd w:id="34"/>
      <w:bookmarkEnd w:id="35"/>
      <w:bookmarkEnd w:id="36"/>
      <w:bookmarkEnd w:id="37"/>
    </w:p>
    <w:p w14:paraId="7AD92FE1" w14:textId="77777777" w:rsidR="00D63B07" w:rsidRPr="009E0DE1" w:rsidRDefault="00D63B07" w:rsidP="00D63B07">
      <w:r w:rsidRPr="009E0DE1">
        <w:t>The 5G System Architecture contains the following service-based interfaces:</w:t>
      </w:r>
    </w:p>
    <w:p w14:paraId="790ED235" w14:textId="77777777" w:rsidR="00D63B07" w:rsidRPr="009E0DE1" w:rsidRDefault="00D63B07" w:rsidP="00D63B07">
      <w:pPr>
        <w:pStyle w:val="NO"/>
      </w:pPr>
      <w:proofErr w:type="spellStart"/>
      <w:r w:rsidRPr="009E0DE1">
        <w:rPr>
          <w:b/>
        </w:rPr>
        <w:t>Namf</w:t>
      </w:r>
      <w:proofErr w:type="spellEnd"/>
      <w:r w:rsidRPr="009E0DE1">
        <w:rPr>
          <w:b/>
        </w:rPr>
        <w:t>:</w:t>
      </w:r>
      <w:r w:rsidRPr="009E0DE1">
        <w:tab/>
        <w:t>Service-based interface exhibited by AMF.</w:t>
      </w:r>
    </w:p>
    <w:p w14:paraId="48A324AE" w14:textId="77777777" w:rsidR="00D63B07" w:rsidRPr="009E0DE1" w:rsidRDefault="00D63B07" w:rsidP="00D63B07">
      <w:pPr>
        <w:pStyle w:val="NO"/>
      </w:pPr>
      <w:proofErr w:type="spellStart"/>
      <w:r w:rsidRPr="009E0DE1">
        <w:rPr>
          <w:b/>
        </w:rPr>
        <w:t>Nsmf</w:t>
      </w:r>
      <w:proofErr w:type="spellEnd"/>
      <w:r w:rsidRPr="009E0DE1">
        <w:rPr>
          <w:b/>
        </w:rPr>
        <w:t>:</w:t>
      </w:r>
      <w:r w:rsidRPr="009E0DE1">
        <w:tab/>
        <w:t>Service-based interface exhibited by SMF.</w:t>
      </w:r>
    </w:p>
    <w:p w14:paraId="35C2F091" w14:textId="77777777" w:rsidR="00D63B07" w:rsidRPr="009E0DE1" w:rsidRDefault="00D63B07" w:rsidP="00D63B07">
      <w:pPr>
        <w:pStyle w:val="NO"/>
      </w:pPr>
      <w:proofErr w:type="spellStart"/>
      <w:r w:rsidRPr="009E0DE1">
        <w:rPr>
          <w:b/>
        </w:rPr>
        <w:t>Nnef</w:t>
      </w:r>
      <w:proofErr w:type="spellEnd"/>
      <w:r w:rsidRPr="009E0DE1">
        <w:rPr>
          <w:b/>
        </w:rPr>
        <w:t>:</w:t>
      </w:r>
      <w:r w:rsidRPr="009E0DE1">
        <w:tab/>
        <w:t>Service-based interface exhibited by NEF.</w:t>
      </w:r>
    </w:p>
    <w:p w14:paraId="1293BDD9" w14:textId="77777777" w:rsidR="00D63B07" w:rsidRPr="009E0DE1" w:rsidRDefault="00D63B07" w:rsidP="00D63B07">
      <w:pPr>
        <w:pStyle w:val="NO"/>
      </w:pPr>
      <w:proofErr w:type="spellStart"/>
      <w:r w:rsidRPr="009E0DE1">
        <w:rPr>
          <w:b/>
        </w:rPr>
        <w:t>Npcf</w:t>
      </w:r>
      <w:proofErr w:type="spellEnd"/>
      <w:r w:rsidRPr="009E0DE1">
        <w:rPr>
          <w:b/>
        </w:rPr>
        <w:t>:</w:t>
      </w:r>
      <w:r w:rsidRPr="009E0DE1">
        <w:tab/>
        <w:t>Service-based interface exhibited by PCF.</w:t>
      </w:r>
    </w:p>
    <w:p w14:paraId="48E6F922" w14:textId="77777777" w:rsidR="00D63B07" w:rsidRPr="009E0DE1" w:rsidRDefault="00D63B07" w:rsidP="00D63B07">
      <w:pPr>
        <w:pStyle w:val="NO"/>
      </w:pPr>
      <w:proofErr w:type="spellStart"/>
      <w:r w:rsidRPr="009E0DE1">
        <w:rPr>
          <w:b/>
        </w:rPr>
        <w:t>Nudm</w:t>
      </w:r>
      <w:proofErr w:type="spellEnd"/>
      <w:r w:rsidRPr="009E0DE1">
        <w:rPr>
          <w:b/>
        </w:rPr>
        <w:t>:</w:t>
      </w:r>
      <w:r w:rsidRPr="009E0DE1">
        <w:tab/>
        <w:t>Service-based interface exhibited by UDM.</w:t>
      </w:r>
    </w:p>
    <w:p w14:paraId="5FF07C3E" w14:textId="77777777" w:rsidR="00D63B07" w:rsidRPr="009E0DE1" w:rsidRDefault="00D63B07" w:rsidP="00D63B07">
      <w:pPr>
        <w:pStyle w:val="NO"/>
      </w:pPr>
      <w:proofErr w:type="spellStart"/>
      <w:r w:rsidRPr="009E0DE1">
        <w:rPr>
          <w:b/>
        </w:rPr>
        <w:t>Naf</w:t>
      </w:r>
      <w:proofErr w:type="spellEnd"/>
      <w:r w:rsidRPr="009E0DE1">
        <w:rPr>
          <w:b/>
        </w:rPr>
        <w:t>:</w:t>
      </w:r>
      <w:r w:rsidRPr="009E0DE1">
        <w:tab/>
        <w:t>Service-based interface exhibited by AF.</w:t>
      </w:r>
    </w:p>
    <w:p w14:paraId="27DB5022" w14:textId="77777777" w:rsidR="00D63B07" w:rsidRPr="009E0DE1" w:rsidRDefault="00D63B07" w:rsidP="00D63B07">
      <w:pPr>
        <w:pStyle w:val="NO"/>
      </w:pPr>
      <w:proofErr w:type="spellStart"/>
      <w:r w:rsidRPr="009E0DE1">
        <w:rPr>
          <w:b/>
        </w:rPr>
        <w:t>Nnrf</w:t>
      </w:r>
      <w:proofErr w:type="spellEnd"/>
      <w:r w:rsidRPr="009E0DE1">
        <w:rPr>
          <w:b/>
        </w:rPr>
        <w:t>:</w:t>
      </w:r>
      <w:r w:rsidRPr="009E0DE1">
        <w:tab/>
        <w:t>Service-based interface exhibited by NRF.</w:t>
      </w:r>
    </w:p>
    <w:p w14:paraId="239DFAA0" w14:textId="77777777" w:rsidR="00D63B07" w:rsidRPr="009E0DE1" w:rsidRDefault="00D63B07" w:rsidP="00D63B07">
      <w:pPr>
        <w:pStyle w:val="NO"/>
      </w:pPr>
      <w:proofErr w:type="spellStart"/>
      <w:r w:rsidRPr="009E0DE1">
        <w:rPr>
          <w:b/>
        </w:rPr>
        <w:t>Nnssf</w:t>
      </w:r>
      <w:proofErr w:type="spellEnd"/>
      <w:r w:rsidRPr="009E0DE1">
        <w:t>:</w:t>
      </w:r>
      <w:r w:rsidRPr="009E0DE1">
        <w:tab/>
        <w:t>Service-based interface exhibited by NSSF.</w:t>
      </w:r>
    </w:p>
    <w:p w14:paraId="7EA49088" w14:textId="77777777" w:rsidR="00D63B07" w:rsidRPr="009E0DE1" w:rsidRDefault="00D63B07" w:rsidP="00D63B07">
      <w:pPr>
        <w:pStyle w:val="NO"/>
      </w:pPr>
      <w:proofErr w:type="spellStart"/>
      <w:r w:rsidRPr="009E0DE1">
        <w:rPr>
          <w:b/>
        </w:rPr>
        <w:t>Nausf</w:t>
      </w:r>
      <w:proofErr w:type="spellEnd"/>
      <w:r w:rsidRPr="009E0DE1">
        <w:rPr>
          <w:b/>
        </w:rPr>
        <w:t>:</w:t>
      </w:r>
      <w:r w:rsidRPr="009E0DE1">
        <w:tab/>
        <w:t>Service-based interface exhibited by AUSF.</w:t>
      </w:r>
    </w:p>
    <w:p w14:paraId="0A49AB65" w14:textId="77777777" w:rsidR="00D63B07" w:rsidRPr="009E0DE1" w:rsidRDefault="00D63B07" w:rsidP="00D63B07">
      <w:pPr>
        <w:pStyle w:val="NO"/>
      </w:pPr>
      <w:proofErr w:type="spellStart"/>
      <w:r w:rsidRPr="009E0DE1">
        <w:rPr>
          <w:b/>
        </w:rPr>
        <w:t>Nudr</w:t>
      </w:r>
      <w:proofErr w:type="spellEnd"/>
      <w:r w:rsidRPr="009E0DE1">
        <w:rPr>
          <w:b/>
        </w:rPr>
        <w:t>:</w:t>
      </w:r>
      <w:r w:rsidRPr="009E0DE1">
        <w:tab/>
        <w:t>Service-based interface exhibited by UDR.</w:t>
      </w:r>
    </w:p>
    <w:p w14:paraId="4740EA14" w14:textId="77777777" w:rsidR="00D63B07" w:rsidRPr="009E0DE1" w:rsidRDefault="00D63B07" w:rsidP="00D63B07">
      <w:pPr>
        <w:pStyle w:val="NO"/>
      </w:pPr>
      <w:proofErr w:type="spellStart"/>
      <w:r w:rsidRPr="009E0DE1">
        <w:rPr>
          <w:b/>
        </w:rPr>
        <w:t>Nudsf</w:t>
      </w:r>
      <w:proofErr w:type="spellEnd"/>
      <w:r w:rsidRPr="009E0DE1">
        <w:rPr>
          <w:b/>
        </w:rPr>
        <w:t>:</w:t>
      </w:r>
      <w:r w:rsidRPr="009E0DE1">
        <w:tab/>
        <w:t>Service-based interface exhibited by UDSF.</w:t>
      </w:r>
    </w:p>
    <w:p w14:paraId="2060D76F" w14:textId="77777777" w:rsidR="00D63B07" w:rsidRPr="009E0DE1" w:rsidRDefault="00D63B07" w:rsidP="00D63B07">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3E3592D1" w14:textId="77777777" w:rsidR="00D63B07" w:rsidRPr="009E0DE1" w:rsidRDefault="00D63B07" w:rsidP="00D63B07">
      <w:pPr>
        <w:pStyle w:val="NO"/>
      </w:pPr>
      <w:proofErr w:type="spellStart"/>
      <w:r w:rsidRPr="009E0DE1">
        <w:rPr>
          <w:b/>
        </w:rPr>
        <w:t>Nnwdaf</w:t>
      </w:r>
      <w:proofErr w:type="spellEnd"/>
      <w:r w:rsidRPr="009E0DE1">
        <w:rPr>
          <w:b/>
        </w:rPr>
        <w:t>:</w:t>
      </w:r>
      <w:r w:rsidRPr="009E0DE1">
        <w:tab/>
        <w:t>Service-based interface exhibited by NWDAF.</w:t>
      </w:r>
    </w:p>
    <w:p w14:paraId="284E3F6F" w14:textId="77777777" w:rsidR="00D63B07" w:rsidRDefault="00D63B07" w:rsidP="00D63B07">
      <w:pPr>
        <w:pStyle w:val="NO"/>
      </w:pPr>
      <w:r>
        <w:rPr>
          <w:b/>
        </w:rPr>
        <w:t>Nchf:</w:t>
      </w:r>
      <w:r>
        <w:tab/>
        <w:t>Service-based interface exhibited by CHF.</w:t>
      </w:r>
    </w:p>
    <w:p w14:paraId="5CE44131" w14:textId="50DDF997" w:rsidR="00D63B07" w:rsidRDefault="00D63B07" w:rsidP="00D63B07">
      <w:pPr>
        <w:pStyle w:val="NO"/>
      </w:pPr>
      <w:del w:id="45" w:author="Matrixx" w:date="2021-02-16T18:49:00Z">
        <w:r w:rsidDel="000E19AE">
          <w:delText>NOTE:</w:delText>
        </w:r>
        <w:r w:rsidDel="000E19AE">
          <w:tab/>
          <w:delText>The Service-based interface exhibited by CHF is defined in TS 32.240 [41].</w:delText>
        </w:r>
      </w:del>
    </w:p>
    <w:p w14:paraId="6EBCEE45" w14:textId="77777777" w:rsidR="00155CAF" w:rsidRPr="009E0DE1" w:rsidDel="000E19AE" w:rsidRDefault="00155CAF" w:rsidP="00D63B07">
      <w:pPr>
        <w:pStyle w:val="NO"/>
        <w:rPr>
          <w:del w:id="46" w:author="Matrixx" w:date="2021-02-16T18:49:00Z"/>
        </w:rPr>
      </w:pPr>
    </w:p>
    <w:bookmarkEnd w:id="38"/>
    <w:bookmarkEnd w:id="39"/>
    <w:bookmarkEnd w:id="40"/>
    <w:bookmarkEnd w:id="41"/>
    <w:bookmarkEnd w:id="42"/>
    <w:bookmarkEnd w:id="43"/>
    <w:bookmarkEnd w:id="44"/>
    <w:p w14:paraId="17225BE2" w14:textId="788AFD50"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075DA6">
        <w:rPr>
          <w:rFonts w:ascii="Arial" w:hAnsi="Arial"/>
          <w:color w:val="FF0000"/>
          <w:sz w:val="32"/>
          <w:lang w:eastAsia="ja-JP"/>
        </w:rPr>
        <w:t>4</w:t>
      </w:r>
      <w:r w:rsidR="009D7F44">
        <w:rPr>
          <w:rFonts w:ascii="Arial" w:hAnsi="Arial"/>
          <w:color w:val="FF0000"/>
          <w:sz w:val="32"/>
          <w:lang w:eastAsia="ja-JP"/>
        </w:rPr>
        <w:t>th</w:t>
      </w:r>
      <w:r>
        <w:rPr>
          <w:rFonts w:ascii="Arial" w:hAnsi="Arial"/>
          <w:color w:val="FF0000"/>
          <w:sz w:val="32"/>
          <w:lang w:eastAsia="ja-JP"/>
        </w:rPr>
        <w:t xml:space="preserve"> Change---</w:t>
      </w:r>
    </w:p>
    <w:p w14:paraId="5500AD2A" w14:textId="77777777" w:rsidR="000E19AE" w:rsidRPr="009E0DE1" w:rsidRDefault="000E19AE" w:rsidP="000E19AE">
      <w:pPr>
        <w:pStyle w:val="Heading3"/>
      </w:pPr>
      <w:bookmarkStart w:id="47" w:name="_Toc19177289"/>
      <w:bookmarkStart w:id="48" w:name="_Toc27845026"/>
      <w:bookmarkStart w:id="49" w:name="_Toc36186225"/>
      <w:bookmarkStart w:id="50" w:name="_Toc45180156"/>
      <w:bookmarkStart w:id="51" w:name="_Toc51765275"/>
      <w:bookmarkStart w:id="52" w:name="_Toc51765749"/>
      <w:bookmarkStart w:id="53" w:name="_Toc59094172"/>
      <w:bookmarkStart w:id="54" w:name="_Toc20149638"/>
      <w:bookmarkStart w:id="55" w:name="_Toc27846429"/>
      <w:bookmarkStart w:id="56" w:name="_Toc36187553"/>
      <w:bookmarkStart w:id="57" w:name="_Toc45183457"/>
      <w:bookmarkStart w:id="58" w:name="_Toc47342299"/>
      <w:bookmarkStart w:id="59" w:name="_Toc51768997"/>
      <w:bookmarkStart w:id="60" w:name="_Toc59095347"/>
      <w:r w:rsidRPr="009E0DE1">
        <w:t>4.2.7</w:t>
      </w:r>
      <w:r w:rsidRPr="009E0DE1">
        <w:rPr>
          <w:lang w:eastAsia="zh-CN"/>
        </w:rPr>
        <w:tab/>
      </w:r>
      <w:r w:rsidRPr="009E0DE1">
        <w:t>Reference points</w:t>
      </w:r>
      <w:bookmarkEnd w:id="47"/>
      <w:bookmarkEnd w:id="48"/>
      <w:bookmarkEnd w:id="49"/>
      <w:bookmarkEnd w:id="50"/>
      <w:bookmarkEnd w:id="51"/>
      <w:bookmarkEnd w:id="52"/>
      <w:bookmarkEnd w:id="53"/>
    </w:p>
    <w:p w14:paraId="15FFF795" w14:textId="77777777" w:rsidR="000E19AE" w:rsidRPr="009E0DE1" w:rsidRDefault="000E19AE" w:rsidP="000E19AE">
      <w:r w:rsidRPr="009E0DE1">
        <w:t>The 5G System Architecture contains the following reference points:</w:t>
      </w:r>
    </w:p>
    <w:p w14:paraId="17C9C202" w14:textId="77777777" w:rsidR="000E19AE" w:rsidRPr="009E0DE1" w:rsidRDefault="000E19AE" w:rsidP="000E19AE">
      <w:pPr>
        <w:pStyle w:val="NO"/>
      </w:pPr>
      <w:r w:rsidRPr="009E0DE1">
        <w:rPr>
          <w:b/>
        </w:rPr>
        <w:t>N1:</w:t>
      </w:r>
      <w:r w:rsidRPr="009E0DE1">
        <w:tab/>
        <w:t>Reference point between the UE and the AMF.</w:t>
      </w:r>
    </w:p>
    <w:p w14:paraId="32248704" w14:textId="77777777" w:rsidR="000E19AE" w:rsidRPr="009E0DE1" w:rsidRDefault="000E19AE" w:rsidP="000E19AE">
      <w:pPr>
        <w:pStyle w:val="NO"/>
      </w:pPr>
      <w:r w:rsidRPr="009E0DE1">
        <w:rPr>
          <w:b/>
        </w:rPr>
        <w:t>N2:</w:t>
      </w:r>
      <w:r w:rsidRPr="009E0DE1">
        <w:tab/>
        <w:t>Reference point between the (R)AN and the AMF.</w:t>
      </w:r>
    </w:p>
    <w:p w14:paraId="3E5C7873" w14:textId="77777777" w:rsidR="000E19AE" w:rsidRPr="009E0DE1" w:rsidRDefault="000E19AE" w:rsidP="000E19AE">
      <w:pPr>
        <w:pStyle w:val="NO"/>
      </w:pPr>
      <w:r w:rsidRPr="009E0DE1">
        <w:rPr>
          <w:b/>
        </w:rPr>
        <w:t>N3:</w:t>
      </w:r>
      <w:r w:rsidRPr="009E0DE1">
        <w:tab/>
        <w:t>Reference point between the (R)AN and the UPF.</w:t>
      </w:r>
    </w:p>
    <w:p w14:paraId="7C859F01" w14:textId="77777777" w:rsidR="000E19AE" w:rsidRPr="009E0DE1" w:rsidRDefault="000E19AE" w:rsidP="000E19AE">
      <w:pPr>
        <w:pStyle w:val="NO"/>
      </w:pPr>
      <w:r w:rsidRPr="009E0DE1">
        <w:rPr>
          <w:b/>
        </w:rPr>
        <w:t>N4:</w:t>
      </w:r>
      <w:r w:rsidRPr="009E0DE1">
        <w:tab/>
        <w:t>Reference point between the SMF and the UPF.</w:t>
      </w:r>
    </w:p>
    <w:p w14:paraId="2D31D14A" w14:textId="77777777" w:rsidR="000E19AE" w:rsidRPr="009E0DE1" w:rsidRDefault="000E19AE" w:rsidP="000E19AE">
      <w:pPr>
        <w:pStyle w:val="NO"/>
      </w:pPr>
      <w:r w:rsidRPr="009E0DE1">
        <w:rPr>
          <w:b/>
        </w:rPr>
        <w:t>N6:</w:t>
      </w:r>
      <w:r w:rsidRPr="009E0DE1">
        <w:tab/>
        <w:t>Reference point between the UPF and a Data Network.</w:t>
      </w:r>
    </w:p>
    <w:p w14:paraId="6B36DB52" w14:textId="77777777" w:rsidR="000E19AE" w:rsidRPr="009E0DE1" w:rsidRDefault="000E19AE" w:rsidP="000E19AE">
      <w:pPr>
        <w:pStyle w:val="NO"/>
      </w:pPr>
      <w:r w:rsidRPr="009E0DE1">
        <w:t>NOTE 1:</w:t>
      </w:r>
      <w:r w:rsidRPr="009E0DE1">
        <w:tab/>
        <w:t>The traffic forwarding details of N6 between a UPF acting as an uplink classifier and a local data network are not specified in this Release of the specification.</w:t>
      </w:r>
    </w:p>
    <w:p w14:paraId="3288D805" w14:textId="77777777" w:rsidR="000E19AE" w:rsidRPr="009E0DE1" w:rsidRDefault="000E19AE" w:rsidP="000E19AE">
      <w:pPr>
        <w:pStyle w:val="NO"/>
      </w:pPr>
      <w:r w:rsidRPr="009E0DE1">
        <w:rPr>
          <w:b/>
        </w:rPr>
        <w:t>N9:</w:t>
      </w:r>
      <w:r w:rsidRPr="009E0DE1">
        <w:tab/>
        <w:t>Reference point between two UPFs.</w:t>
      </w:r>
    </w:p>
    <w:p w14:paraId="46D3FBC7" w14:textId="77777777" w:rsidR="000E19AE" w:rsidRPr="009E0DE1" w:rsidRDefault="000E19AE" w:rsidP="000E19AE">
      <w:r w:rsidRPr="009E0DE1">
        <w:lastRenderedPageBreak/>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9E0DE1">
        <w:t>in order to</w:t>
      </w:r>
      <w:proofErr w:type="gramEnd"/>
      <w:r w:rsidRPr="009E0DE1">
        <w:t xml:space="preserve"> realize a particular system procedure.</w:t>
      </w:r>
    </w:p>
    <w:p w14:paraId="4D6ED177" w14:textId="77777777" w:rsidR="000E19AE" w:rsidRPr="009E0DE1" w:rsidRDefault="000E19AE" w:rsidP="000E19AE">
      <w:pPr>
        <w:pStyle w:val="NO"/>
      </w:pPr>
      <w:r w:rsidRPr="009E0DE1">
        <w:rPr>
          <w:b/>
        </w:rPr>
        <w:t>N5:</w:t>
      </w:r>
      <w:r w:rsidRPr="009E0DE1">
        <w:tab/>
        <w:t>Reference point between the PCF and an AF.</w:t>
      </w:r>
    </w:p>
    <w:p w14:paraId="2F66A9B5" w14:textId="77777777" w:rsidR="000E19AE" w:rsidRPr="009E0DE1" w:rsidRDefault="000E19AE" w:rsidP="000E19AE">
      <w:pPr>
        <w:pStyle w:val="NO"/>
      </w:pPr>
      <w:r w:rsidRPr="009E0DE1">
        <w:rPr>
          <w:b/>
        </w:rPr>
        <w:t>N7:</w:t>
      </w:r>
      <w:r w:rsidRPr="009E0DE1">
        <w:tab/>
        <w:t>Reference point between the SMF and the PCF.</w:t>
      </w:r>
    </w:p>
    <w:p w14:paraId="108958AD" w14:textId="77777777" w:rsidR="000E19AE" w:rsidRPr="009E0DE1" w:rsidRDefault="000E19AE" w:rsidP="000E19AE">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001BA91D" w14:textId="77777777" w:rsidR="000E19AE" w:rsidRPr="009E0DE1" w:rsidRDefault="000E19AE" w:rsidP="000E19AE">
      <w:pPr>
        <w:pStyle w:val="NO"/>
      </w:pPr>
      <w:r w:rsidRPr="009E0DE1">
        <w:rPr>
          <w:b/>
        </w:rPr>
        <w:t>N10:</w:t>
      </w:r>
      <w:r w:rsidRPr="009E0DE1">
        <w:tab/>
        <w:t>Reference point between the UDM and the SMF.</w:t>
      </w:r>
    </w:p>
    <w:p w14:paraId="40335CDB" w14:textId="77777777" w:rsidR="000E19AE" w:rsidRPr="009E0DE1" w:rsidRDefault="000E19AE" w:rsidP="000E19AE">
      <w:pPr>
        <w:pStyle w:val="NO"/>
      </w:pPr>
      <w:r w:rsidRPr="009E0DE1">
        <w:rPr>
          <w:b/>
        </w:rPr>
        <w:t>N11:</w:t>
      </w:r>
      <w:r w:rsidRPr="009E0DE1">
        <w:rPr>
          <w:b/>
        </w:rPr>
        <w:tab/>
      </w:r>
      <w:r w:rsidRPr="009E0DE1">
        <w:t>Reference point between the AMF and the SMF.</w:t>
      </w:r>
    </w:p>
    <w:p w14:paraId="0D7E148E" w14:textId="77777777" w:rsidR="000E19AE" w:rsidRPr="009E0DE1" w:rsidRDefault="000E19AE" w:rsidP="000E19AE">
      <w:pPr>
        <w:pStyle w:val="NO"/>
      </w:pPr>
      <w:r w:rsidRPr="009E0DE1">
        <w:rPr>
          <w:b/>
        </w:rPr>
        <w:t>N12:</w:t>
      </w:r>
      <w:r w:rsidRPr="009E0DE1">
        <w:rPr>
          <w:b/>
        </w:rPr>
        <w:tab/>
      </w:r>
      <w:r w:rsidRPr="009E0DE1">
        <w:t>Reference point between AMF and AUSF.</w:t>
      </w:r>
    </w:p>
    <w:p w14:paraId="38E74907" w14:textId="77777777" w:rsidR="000E19AE" w:rsidRPr="009E0DE1" w:rsidRDefault="000E19AE" w:rsidP="000E19AE">
      <w:pPr>
        <w:pStyle w:val="NO"/>
      </w:pPr>
      <w:r w:rsidRPr="009E0DE1">
        <w:rPr>
          <w:b/>
        </w:rPr>
        <w:t>N13:</w:t>
      </w:r>
      <w:r w:rsidRPr="009E0DE1">
        <w:rPr>
          <w:b/>
        </w:rPr>
        <w:tab/>
      </w:r>
      <w:r w:rsidRPr="009E0DE1">
        <w:t>Reference point between the UDM and Authentication Server function the AUSF.</w:t>
      </w:r>
    </w:p>
    <w:p w14:paraId="1BE96949" w14:textId="77777777" w:rsidR="000E19AE" w:rsidRPr="009E0DE1" w:rsidRDefault="000E19AE" w:rsidP="000E19AE">
      <w:pPr>
        <w:pStyle w:val="NO"/>
      </w:pPr>
      <w:r w:rsidRPr="009E0DE1">
        <w:rPr>
          <w:b/>
        </w:rPr>
        <w:t>N14:</w:t>
      </w:r>
      <w:r w:rsidRPr="009E0DE1">
        <w:rPr>
          <w:b/>
        </w:rPr>
        <w:tab/>
      </w:r>
      <w:r w:rsidRPr="009E0DE1">
        <w:t>Reference point between two AMFs.</w:t>
      </w:r>
    </w:p>
    <w:p w14:paraId="6478E3E5" w14:textId="77777777" w:rsidR="000E19AE" w:rsidRPr="009E0DE1" w:rsidRDefault="000E19AE" w:rsidP="000E19AE">
      <w:pPr>
        <w:pStyle w:val="NO"/>
      </w:pPr>
      <w:r w:rsidRPr="009E0DE1">
        <w:rPr>
          <w:b/>
        </w:rPr>
        <w:t>N15:</w:t>
      </w:r>
      <w:r w:rsidRPr="009E0DE1">
        <w:tab/>
        <w:t>Reference point between the PCF and the AMF in the case of non-roaming scenario, PCF in the visited network and AMF in the case of roaming scenario.</w:t>
      </w:r>
    </w:p>
    <w:p w14:paraId="0CCBA1E2" w14:textId="77777777" w:rsidR="000E19AE" w:rsidRPr="009E0DE1" w:rsidRDefault="000E19AE" w:rsidP="000E19AE">
      <w:pPr>
        <w:pStyle w:val="NO"/>
      </w:pPr>
      <w:r w:rsidRPr="009E0DE1">
        <w:rPr>
          <w:b/>
        </w:rPr>
        <w:t>N16:</w:t>
      </w:r>
      <w:r w:rsidRPr="009E0DE1">
        <w:rPr>
          <w:b/>
        </w:rPr>
        <w:tab/>
      </w:r>
      <w:r w:rsidRPr="009E0DE1">
        <w:t>Reference point between two SMFs, (in roaming case between SMF in the visited network and the SMF in the home network).</w:t>
      </w:r>
    </w:p>
    <w:p w14:paraId="7B0E1ED5" w14:textId="77777777" w:rsidR="000E19AE" w:rsidRPr="009E0DE1" w:rsidRDefault="000E19AE" w:rsidP="000E19AE">
      <w:pPr>
        <w:pStyle w:val="NO"/>
      </w:pPr>
      <w:r w:rsidRPr="009E0DE1">
        <w:rPr>
          <w:b/>
        </w:rPr>
        <w:t>N17:</w:t>
      </w:r>
      <w:r w:rsidRPr="009E0DE1">
        <w:tab/>
        <w:t>Reference point between AMF and 5G-EIR.</w:t>
      </w:r>
    </w:p>
    <w:p w14:paraId="67C1D95F" w14:textId="77777777" w:rsidR="000E19AE" w:rsidRPr="009E0DE1" w:rsidRDefault="000E19AE" w:rsidP="000E19AE">
      <w:pPr>
        <w:pStyle w:val="NO"/>
      </w:pPr>
      <w:r w:rsidRPr="009E0DE1">
        <w:rPr>
          <w:b/>
        </w:rPr>
        <w:t>N18:</w:t>
      </w:r>
      <w:r w:rsidRPr="009E0DE1">
        <w:tab/>
        <w:t>Reference point between any NF and UDSF.</w:t>
      </w:r>
    </w:p>
    <w:p w14:paraId="12BD056E" w14:textId="77777777" w:rsidR="000E19AE" w:rsidRPr="009E0DE1" w:rsidRDefault="000E19AE" w:rsidP="000E19AE">
      <w:pPr>
        <w:pStyle w:val="NO"/>
      </w:pPr>
      <w:r w:rsidRPr="009E0DE1">
        <w:rPr>
          <w:b/>
        </w:rPr>
        <w:t>N22:</w:t>
      </w:r>
      <w:r w:rsidRPr="009E0DE1">
        <w:tab/>
        <w:t>Reference point between AMF and NSSF.</w:t>
      </w:r>
    </w:p>
    <w:p w14:paraId="7886005C" w14:textId="77777777" w:rsidR="000E19AE" w:rsidRPr="009E0DE1" w:rsidRDefault="000E19AE" w:rsidP="000E19AE">
      <w:pPr>
        <w:pStyle w:val="NO"/>
      </w:pPr>
      <w:r w:rsidRPr="009E0DE1">
        <w:rPr>
          <w:b/>
        </w:rPr>
        <w:t>N23:</w:t>
      </w:r>
      <w:r w:rsidRPr="009E0DE1">
        <w:tab/>
        <w:t>Reference point between PCF and NWDAF.</w:t>
      </w:r>
    </w:p>
    <w:p w14:paraId="47C8BA7D" w14:textId="77777777" w:rsidR="000E19AE" w:rsidRPr="009E0DE1" w:rsidRDefault="000E19AE" w:rsidP="000E19AE">
      <w:pPr>
        <w:pStyle w:val="NO"/>
      </w:pPr>
      <w:r w:rsidRPr="009E0DE1">
        <w:rPr>
          <w:b/>
        </w:rPr>
        <w:t>N24:</w:t>
      </w:r>
      <w:r w:rsidRPr="009E0DE1">
        <w:tab/>
        <w:t>Reference point between the PCF in the visited network and the PCF in the home network.</w:t>
      </w:r>
    </w:p>
    <w:p w14:paraId="7AA72AFE" w14:textId="77777777" w:rsidR="000E19AE" w:rsidRPr="009E0DE1" w:rsidRDefault="000E19AE" w:rsidP="000E19AE">
      <w:pPr>
        <w:pStyle w:val="NO"/>
      </w:pPr>
      <w:r w:rsidRPr="009E0DE1">
        <w:rPr>
          <w:b/>
        </w:rPr>
        <w:t>N27:</w:t>
      </w:r>
      <w:r w:rsidRPr="009E0DE1">
        <w:tab/>
        <w:t>Reference point between NRF in the visited network and the NRF in the home network.</w:t>
      </w:r>
    </w:p>
    <w:p w14:paraId="7A294D74" w14:textId="77777777" w:rsidR="000E19AE" w:rsidRPr="009E0DE1" w:rsidRDefault="000E19AE" w:rsidP="000E19AE">
      <w:pPr>
        <w:pStyle w:val="NO"/>
      </w:pPr>
      <w:r w:rsidRPr="009E0DE1">
        <w:rPr>
          <w:b/>
        </w:rPr>
        <w:t>N31:</w:t>
      </w:r>
      <w:r w:rsidRPr="009E0DE1">
        <w:tab/>
        <w:t>Reference point between the NSSF in the visited network and the NSSF in the home network.</w:t>
      </w:r>
    </w:p>
    <w:p w14:paraId="1D8D4CA9" w14:textId="77777777" w:rsidR="000E19AE" w:rsidRPr="009E0DE1" w:rsidRDefault="000E19AE" w:rsidP="000E19AE">
      <w:pPr>
        <w:pStyle w:val="NO"/>
      </w:pPr>
      <w:r w:rsidRPr="009E0DE1">
        <w:t>NOTE 2: in some cases, a couple of NFs may need to be associated with each other to serve a UE.</w:t>
      </w:r>
    </w:p>
    <w:p w14:paraId="50C2AA10" w14:textId="7FD5C282" w:rsidR="000E19AE" w:rsidRPr="009E0DE1" w:rsidDel="00D857D4" w:rsidRDefault="000E19AE" w:rsidP="000E19AE">
      <w:r w:rsidRPr="009E0DE1" w:rsidDel="00D857D4">
        <w:t>In addition to the reference points above, there are interfaces/reference point(s) between SMF and the</w:t>
      </w:r>
      <w:r w:rsidDel="00D857D4">
        <w:t xml:space="preserve"> CHF</w:t>
      </w:r>
      <w:r w:rsidRPr="009E0DE1" w:rsidDel="00D857D4">
        <w:t>. The reference point(s) are not depicted in the architecture illustrations in this specification.</w:t>
      </w:r>
    </w:p>
    <w:p w14:paraId="57030A44" w14:textId="6137EB14" w:rsidR="000E19AE" w:rsidRPr="009E0DE1" w:rsidRDefault="000E19AE" w:rsidP="000E19AE">
      <w:pPr>
        <w:pStyle w:val="NO"/>
        <w:rPr>
          <w:iCs/>
        </w:rPr>
      </w:pPr>
      <w:r w:rsidRPr="009E0DE1">
        <w:rPr>
          <w:iCs/>
        </w:rPr>
        <w:t>NOTE 3:</w:t>
      </w:r>
      <w:r w:rsidRPr="009E0DE1">
        <w:rPr>
          <w:iCs/>
        </w:rPr>
        <w:tab/>
      </w:r>
      <w:ins w:id="61" w:author="Matrixx" w:date="2021-02-16T19:00:00Z">
        <w:r w:rsidR="00D857D4">
          <w:rPr>
            <w:iCs/>
          </w:rPr>
          <w:t>void</w:t>
        </w:r>
      </w:ins>
      <w:del w:id="62" w:author="Matrixx" w:date="2021-02-16T19:00:00Z">
        <w:r w:rsidRPr="009E0DE1" w:rsidDel="00D857D4">
          <w:rPr>
            <w:iCs/>
          </w:rPr>
          <w:delText>The functionality of these interface/reference points are defined in TS</w:delText>
        </w:r>
        <w:r w:rsidDel="00D857D4">
          <w:rPr>
            <w:iCs/>
          </w:rPr>
          <w:delText> </w:delText>
        </w:r>
        <w:r w:rsidRPr="009E0DE1" w:rsidDel="00D857D4">
          <w:rPr>
            <w:iCs/>
          </w:rPr>
          <w:delText>32.240</w:delText>
        </w:r>
        <w:r w:rsidDel="00D857D4">
          <w:rPr>
            <w:iCs/>
          </w:rPr>
          <w:delText> </w:delText>
        </w:r>
        <w:r w:rsidRPr="009E0DE1" w:rsidDel="00D857D4">
          <w:rPr>
            <w:iCs/>
          </w:rPr>
          <w:delText>[41]</w:delText>
        </w:r>
      </w:del>
      <w:r w:rsidRPr="009E0DE1">
        <w:rPr>
          <w:iCs/>
        </w:rPr>
        <w:t>.</w:t>
      </w:r>
    </w:p>
    <w:p w14:paraId="2AADC678" w14:textId="77777777" w:rsidR="000E19AE" w:rsidRPr="009E0DE1" w:rsidRDefault="000E19AE" w:rsidP="000E19AE">
      <w:pPr>
        <w:pStyle w:val="NO"/>
      </w:pPr>
      <w:r w:rsidRPr="009E0DE1">
        <w:rPr>
          <w:b/>
        </w:rPr>
        <w:t>N32:</w:t>
      </w:r>
      <w:r w:rsidRPr="009E0DE1">
        <w:tab/>
        <w:t>Reference point between SEPP in the visited network and the SEPP in the home network.</w:t>
      </w:r>
    </w:p>
    <w:p w14:paraId="67A3B56B" w14:textId="77777777" w:rsidR="000E19AE" w:rsidRPr="009E0DE1" w:rsidRDefault="000E19AE" w:rsidP="000E19AE">
      <w:pPr>
        <w:pStyle w:val="NO"/>
      </w:pPr>
      <w:r w:rsidRPr="009E0DE1">
        <w:rPr>
          <w:iCs/>
        </w:rPr>
        <w:t>NOTE 4:</w:t>
      </w:r>
      <w:r w:rsidRPr="009E0DE1">
        <w:rPr>
          <w:iCs/>
        </w:rPr>
        <w:tab/>
        <w:t>The functionality of N32 reference point is defined in TS</w:t>
      </w:r>
      <w:r>
        <w:rPr>
          <w:iCs/>
        </w:rPr>
        <w:t> </w:t>
      </w:r>
      <w:r w:rsidRPr="009E0DE1">
        <w:rPr>
          <w:iCs/>
        </w:rPr>
        <w:t>33.501</w:t>
      </w:r>
      <w:r>
        <w:rPr>
          <w:iCs/>
        </w:rPr>
        <w:t> </w:t>
      </w:r>
      <w:r w:rsidRPr="009E0DE1">
        <w:rPr>
          <w:iCs/>
        </w:rPr>
        <w:t>[29].</w:t>
      </w:r>
    </w:p>
    <w:p w14:paraId="0E73C32F" w14:textId="77777777" w:rsidR="000E19AE" w:rsidRPr="009E0DE1" w:rsidRDefault="000E19AE" w:rsidP="000E19AE">
      <w:pPr>
        <w:pStyle w:val="NO"/>
      </w:pPr>
      <w:r w:rsidRPr="009E0DE1">
        <w:rPr>
          <w:b/>
        </w:rPr>
        <w:t>N33:</w:t>
      </w:r>
      <w:r w:rsidRPr="009E0DE1">
        <w:tab/>
        <w:t>Reference point between NEF and AF.</w:t>
      </w:r>
    </w:p>
    <w:p w14:paraId="0A13987A" w14:textId="77777777" w:rsidR="000E19AE" w:rsidRDefault="000E19AE" w:rsidP="000E19AE">
      <w:pPr>
        <w:pStyle w:val="NO"/>
      </w:pPr>
      <w:r w:rsidRPr="0013662F">
        <w:rPr>
          <w:b/>
        </w:rPr>
        <w:t>N34:</w:t>
      </w:r>
      <w:r>
        <w:tab/>
        <w:t>Reference point between NSSF and NWDAF.</w:t>
      </w:r>
    </w:p>
    <w:p w14:paraId="2CCD2EDA" w14:textId="77777777" w:rsidR="000E19AE" w:rsidRDefault="000E19AE" w:rsidP="000E19AE">
      <w:pPr>
        <w:pStyle w:val="NO"/>
      </w:pPr>
      <w:r w:rsidRPr="0013662F">
        <w:rPr>
          <w:b/>
        </w:rPr>
        <w:t>N35:</w:t>
      </w:r>
      <w:r>
        <w:tab/>
        <w:t>Reference point between UDM and UDR</w:t>
      </w:r>
    </w:p>
    <w:p w14:paraId="568B3351" w14:textId="77777777" w:rsidR="000E19AE" w:rsidRDefault="000E19AE" w:rsidP="000E19AE">
      <w:pPr>
        <w:pStyle w:val="NO"/>
      </w:pPr>
      <w:r w:rsidRPr="0013662F">
        <w:rPr>
          <w:b/>
        </w:rPr>
        <w:t>N36:</w:t>
      </w:r>
      <w:r>
        <w:tab/>
        <w:t>Reference point between PCF and UDR.</w:t>
      </w:r>
    </w:p>
    <w:p w14:paraId="353C8743" w14:textId="77777777" w:rsidR="000E19AE" w:rsidRDefault="000E19AE" w:rsidP="000E19AE">
      <w:pPr>
        <w:pStyle w:val="NO"/>
      </w:pPr>
      <w:r w:rsidRPr="0013662F">
        <w:rPr>
          <w:b/>
        </w:rPr>
        <w:t>N37:</w:t>
      </w:r>
      <w:r>
        <w:tab/>
        <w:t>Reference point between NEF and UDR</w:t>
      </w:r>
    </w:p>
    <w:p w14:paraId="6E1DF133" w14:textId="77777777" w:rsidR="000E19AE" w:rsidRPr="009E0DE1" w:rsidRDefault="000E19AE" w:rsidP="000E19AE">
      <w:pPr>
        <w:pStyle w:val="NO"/>
      </w:pPr>
      <w:r w:rsidRPr="009E0DE1">
        <w:rPr>
          <w:b/>
        </w:rPr>
        <w:t>N40:</w:t>
      </w:r>
      <w:r w:rsidRPr="009E0DE1">
        <w:tab/>
        <w:t>Reference point between SMF and the CHF.</w:t>
      </w:r>
    </w:p>
    <w:p w14:paraId="0DBB25E5" w14:textId="77777777" w:rsidR="000E19AE" w:rsidRPr="009E0DE1" w:rsidRDefault="000E19AE" w:rsidP="000E19AE">
      <w:pPr>
        <w:pStyle w:val="NO"/>
      </w:pPr>
      <w:r w:rsidRPr="009E0DE1">
        <w:t>NOTE 5:</w:t>
      </w:r>
      <w:r w:rsidRPr="009E0DE1">
        <w:tab/>
        <w:t>The reference points from N40 up to and including N49 are reserved for allocation and definition in TS</w:t>
      </w:r>
      <w:r>
        <w:t> </w:t>
      </w:r>
      <w:r w:rsidRPr="009E0DE1">
        <w:t>23.503</w:t>
      </w:r>
      <w:r>
        <w:t> </w:t>
      </w:r>
      <w:r w:rsidRPr="009E0DE1">
        <w:t>[45].</w:t>
      </w:r>
    </w:p>
    <w:p w14:paraId="5FA9791D" w14:textId="77777777" w:rsidR="000E19AE" w:rsidRPr="009E0DE1" w:rsidRDefault="000E19AE" w:rsidP="000E19AE">
      <w:pPr>
        <w:pStyle w:val="NO"/>
      </w:pPr>
      <w:r w:rsidRPr="009E0DE1">
        <w:rPr>
          <w:b/>
        </w:rPr>
        <w:t>N50:</w:t>
      </w:r>
      <w:r w:rsidRPr="009E0DE1">
        <w:tab/>
        <w:t>Reference point between AMF and the CBCF.</w:t>
      </w:r>
    </w:p>
    <w:p w14:paraId="03982CD9" w14:textId="77777777" w:rsidR="000E19AE" w:rsidRPr="009E0DE1" w:rsidRDefault="000E19AE" w:rsidP="000E19AE">
      <w:pPr>
        <w:pStyle w:val="NO"/>
      </w:pPr>
      <w:r w:rsidRPr="009E0DE1">
        <w:lastRenderedPageBreak/>
        <w:t>NOTE 6:</w:t>
      </w:r>
      <w:r w:rsidRPr="009E0DE1">
        <w:tab/>
        <w:t>The Public Warning System functionality of N50 reference point is defined in TS</w:t>
      </w:r>
      <w:r>
        <w:t> </w:t>
      </w:r>
      <w:r w:rsidRPr="009E0DE1">
        <w:t>23.041</w:t>
      </w:r>
      <w:r>
        <w:t> </w:t>
      </w:r>
      <w:r w:rsidRPr="009E0DE1">
        <w:t>[46].</w:t>
      </w:r>
    </w:p>
    <w:p w14:paraId="7FFD361A" w14:textId="77777777" w:rsidR="000E19AE" w:rsidRPr="009E0DE1" w:rsidRDefault="000E19AE" w:rsidP="000E19AE">
      <w:r w:rsidRPr="009E0DE1">
        <w:t>The reference points to support SMS over NAS are listed in clause 4.4.2.2.</w:t>
      </w:r>
    </w:p>
    <w:p w14:paraId="30118945" w14:textId="77777777" w:rsidR="000E19AE" w:rsidRPr="009E0DE1" w:rsidRDefault="000E19AE" w:rsidP="000E19AE">
      <w:r w:rsidRPr="009E0DE1">
        <w:t>The reference points to support Location Services are listed in clause 4.4.4.2.</w:t>
      </w:r>
    </w:p>
    <w:bookmarkEnd w:id="54"/>
    <w:bookmarkEnd w:id="55"/>
    <w:bookmarkEnd w:id="56"/>
    <w:bookmarkEnd w:id="57"/>
    <w:bookmarkEnd w:id="58"/>
    <w:bookmarkEnd w:id="59"/>
    <w:bookmarkEnd w:id="60"/>
    <w:p w14:paraId="0F0D8F43" w14:textId="77777777" w:rsidR="000F661C" w:rsidRDefault="000F661C" w:rsidP="004A75AD">
      <w:pPr>
        <w:rPr>
          <w:lang w:eastAsia="x-none"/>
        </w:rPr>
      </w:pPr>
    </w:p>
    <w:p w14:paraId="7398993A" w14:textId="2CFE2307" w:rsidR="000F661C" w:rsidDel="0028635E" w:rsidRDefault="000F661C" w:rsidP="000F661C">
      <w:pPr>
        <w:keepNext/>
        <w:keepLines/>
        <w:spacing w:before="180"/>
        <w:ind w:left="1134" w:hanging="1134"/>
        <w:jc w:val="center"/>
        <w:outlineLvl w:val="1"/>
        <w:rPr>
          <w:del w:id="63" w:author="Matrixx" w:date="2021-02-25T10:45:00Z"/>
          <w:rFonts w:ascii="Arial" w:hAnsi="Arial"/>
          <w:color w:val="FF0000"/>
          <w:sz w:val="32"/>
          <w:lang w:eastAsia="ja-JP"/>
        </w:rPr>
      </w:pPr>
      <w:del w:id="64" w:author="Matrixx" w:date="2021-02-25T10:45:00Z">
        <w:r w:rsidDel="0028635E">
          <w:rPr>
            <w:rFonts w:ascii="Arial" w:hAnsi="Arial"/>
            <w:color w:val="FF0000"/>
            <w:sz w:val="32"/>
            <w:lang w:eastAsia="ja-JP"/>
          </w:rPr>
          <w:delText xml:space="preserve">---Start of the </w:delText>
        </w:r>
        <w:r w:rsidR="00075DA6" w:rsidDel="0028635E">
          <w:rPr>
            <w:rFonts w:ascii="Arial" w:hAnsi="Arial"/>
            <w:color w:val="FF0000"/>
            <w:sz w:val="32"/>
            <w:lang w:eastAsia="ja-JP"/>
          </w:rPr>
          <w:delText>5</w:delText>
        </w:r>
        <w:r w:rsidDel="0028635E">
          <w:rPr>
            <w:rFonts w:ascii="Arial" w:hAnsi="Arial"/>
            <w:color w:val="FF0000"/>
            <w:sz w:val="32"/>
            <w:lang w:eastAsia="ja-JP"/>
          </w:rPr>
          <w:delText>th Change---</w:delText>
        </w:r>
      </w:del>
    </w:p>
    <w:p w14:paraId="357F53DB" w14:textId="3D008FE0" w:rsidR="00BA5B2B" w:rsidRPr="009E0DE1" w:rsidDel="0028635E" w:rsidRDefault="00BA5B2B" w:rsidP="00BA5B2B">
      <w:pPr>
        <w:pStyle w:val="Heading3"/>
        <w:rPr>
          <w:del w:id="65" w:author="Matrixx" w:date="2021-02-25T10:45:00Z"/>
          <w:lang w:eastAsia="ko-KR"/>
        </w:rPr>
      </w:pPr>
      <w:bookmarkStart w:id="66" w:name="_Toc19177393"/>
      <w:bookmarkStart w:id="67" w:name="_Toc27845130"/>
      <w:bookmarkStart w:id="68" w:name="_Toc36186329"/>
      <w:bookmarkStart w:id="69" w:name="_Toc45180260"/>
      <w:bookmarkStart w:id="70" w:name="_Toc51765379"/>
      <w:bookmarkStart w:id="71" w:name="_Toc51765853"/>
      <w:bookmarkStart w:id="72" w:name="_Toc59094276"/>
      <w:del w:id="73" w:author="Matrixx" w:date="2021-02-25T10:45:00Z">
        <w:r w:rsidRPr="009E0DE1" w:rsidDel="0028635E">
          <w:rPr>
            <w:lang w:eastAsia="ko-KR"/>
          </w:rPr>
          <w:delText>5.6.2</w:delText>
        </w:r>
        <w:r w:rsidRPr="009E0DE1" w:rsidDel="0028635E">
          <w:rPr>
            <w:lang w:eastAsia="ko-KR"/>
          </w:rPr>
          <w:tab/>
          <w:delText>Interaction between AMF and SMF</w:delText>
        </w:r>
        <w:bookmarkEnd w:id="66"/>
        <w:bookmarkEnd w:id="67"/>
        <w:bookmarkEnd w:id="68"/>
        <w:bookmarkEnd w:id="69"/>
        <w:bookmarkEnd w:id="70"/>
        <w:bookmarkEnd w:id="71"/>
        <w:bookmarkEnd w:id="72"/>
      </w:del>
    </w:p>
    <w:p w14:paraId="70C0CFEC" w14:textId="5FB1ABD2" w:rsidR="00BA5B2B" w:rsidRPr="009E0DE1" w:rsidDel="0028635E" w:rsidRDefault="00BA5B2B" w:rsidP="00BA5B2B">
      <w:pPr>
        <w:rPr>
          <w:del w:id="74" w:author="Matrixx" w:date="2021-02-25T10:45:00Z"/>
        </w:rPr>
      </w:pPr>
      <w:del w:id="75" w:author="Matrixx" w:date="2021-02-25T10:45:00Z">
        <w:r w:rsidRPr="009E0DE1" w:rsidDel="0028635E">
          <w:delText>The AMF and SMF are separate Network Functions.</w:delText>
        </w:r>
      </w:del>
    </w:p>
    <w:p w14:paraId="2FF588FF" w14:textId="75D2DA15" w:rsidR="00BA5B2B" w:rsidRPr="009E0DE1" w:rsidDel="0028635E" w:rsidRDefault="00BA5B2B" w:rsidP="00BA5B2B">
      <w:pPr>
        <w:rPr>
          <w:del w:id="76" w:author="Matrixx" w:date="2021-02-25T10:45:00Z"/>
          <w:lang w:eastAsia="ko-KR"/>
        </w:rPr>
      </w:pPr>
      <w:del w:id="77" w:author="Matrixx" w:date="2021-02-25T10:45:00Z">
        <w:r w:rsidRPr="009E0DE1" w:rsidDel="0028635E">
          <w:rPr>
            <w:lang w:eastAsia="ko-KR"/>
          </w:rPr>
          <w:delText>N1 related interaction with SMF is as follows:</w:delText>
        </w:r>
      </w:del>
    </w:p>
    <w:p w14:paraId="799566A4" w14:textId="61DFF5DA" w:rsidR="00BA5B2B" w:rsidRPr="009E0DE1" w:rsidDel="0028635E" w:rsidRDefault="00BA5B2B" w:rsidP="00BA5B2B">
      <w:pPr>
        <w:pStyle w:val="B1"/>
        <w:rPr>
          <w:del w:id="78" w:author="Matrixx" w:date="2021-02-25T10:45:00Z"/>
        </w:rPr>
      </w:pPr>
      <w:del w:id="79" w:author="Matrixx" w:date="2021-02-25T10:45:00Z">
        <w:r w:rsidRPr="009E0DE1" w:rsidDel="0028635E">
          <w:delText>-</w:delText>
        </w:r>
        <w:r w:rsidRPr="009E0DE1" w:rsidDel="0028635E">
          <w:tab/>
          <w:delText>The single N1 termination point is located in AMF. The AMF forwards SM related NAS information to the SMF</w:delText>
        </w:r>
        <w:r w:rsidRPr="009E0DE1" w:rsidDel="0028635E">
          <w:rPr>
            <w:lang w:eastAsia="zh-CN"/>
          </w:rPr>
          <w:delText xml:space="preserve"> based on the PDU Session ID in the NAS message</w:delText>
        </w:r>
        <w:r w:rsidRPr="009E0DE1" w:rsidDel="0028635E">
          <w:delText>. Further SM NAS exchanges (e.g. SM NAS message responses) for N1 NAS signalling received by the AMF over an access (e.g. 3GPP access or non-3GPP access) are transported over the same access.</w:delText>
        </w:r>
      </w:del>
    </w:p>
    <w:p w14:paraId="738F90C5" w14:textId="4148FA91" w:rsidR="00BA5B2B" w:rsidRPr="009E0DE1" w:rsidDel="0028635E" w:rsidRDefault="00BA5B2B" w:rsidP="00BA5B2B">
      <w:pPr>
        <w:pStyle w:val="B1"/>
        <w:rPr>
          <w:del w:id="80" w:author="Matrixx" w:date="2021-02-25T10:45:00Z"/>
        </w:rPr>
      </w:pPr>
      <w:del w:id="81" w:author="Matrixx" w:date="2021-02-25T10:45:00Z">
        <w:r w:rsidRPr="009E0DE1" w:rsidDel="0028635E">
          <w:delText>-</w:delText>
        </w:r>
        <w:r w:rsidRPr="009E0DE1" w:rsidDel="0028635E">
          <w:tab/>
          <w:delText>The serving PLMN ensures that subsequent SM NAS exchanges (e.g. SM NAS message responses) for N1 NAS signalling received by the AMF over an access (e.g. 3GPP access or non-3GPP access) are transported over the same access.</w:delText>
        </w:r>
      </w:del>
    </w:p>
    <w:p w14:paraId="65B1C4AF" w14:textId="483A1B98" w:rsidR="00BA5B2B" w:rsidRPr="009E0DE1" w:rsidDel="0028635E" w:rsidRDefault="00BA5B2B" w:rsidP="00BA5B2B">
      <w:pPr>
        <w:pStyle w:val="B1"/>
        <w:rPr>
          <w:del w:id="82" w:author="Matrixx" w:date="2021-02-25T10:45:00Z"/>
        </w:rPr>
      </w:pPr>
      <w:del w:id="83" w:author="Matrixx" w:date="2021-02-25T10:45:00Z">
        <w:r w:rsidRPr="009E0DE1" w:rsidDel="0028635E">
          <w:delText>-</w:delText>
        </w:r>
        <w:r w:rsidRPr="009E0DE1" w:rsidDel="0028635E">
          <w:tab/>
          <w:delText>SMF handles the Session management part of NAS signalling exchanged with the UE.</w:delText>
        </w:r>
      </w:del>
    </w:p>
    <w:p w14:paraId="6FD355CC" w14:textId="023DF813" w:rsidR="00BA5B2B" w:rsidRPr="009E0DE1" w:rsidDel="0028635E" w:rsidRDefault="00BA5B2B" w:rsidP="00BA5B2B">
      <w:pPr>
        <w:pStyle w:val="B1"/>
        <w:rPr>
          <w:del w:id="84" w:author="Matrixx" w:date="2021-02-25T10:45:00Z"/>
        </w:rPr>
      </w:pPr>
      <w:del w:id="85" w:author="Matrixx" w:date="2021-02-25T10:45:00Z">
        <w:r w:rsidRPr="009E0DE1" w:rsidDel="0028635E">
          <w:delText>-</w:delText>
        </w:r>
        <w:r w:rsidRPr="009E0DE1" w:rsidDel="0028635E">
          <w:tab/>
          <w:delText>The UE shall only initiate PDU Session Establishment in RM-REGISTERED state.</w:delText>
        </w:r>
      </w:del>
    </w:p>
    <w:p w14:paraId="198F665A" w14:textId="6331CEC6" w:rsidR="00BA5B2B" w:rsidRPr="009E0DE1" w:rsidDel="0028635E" w:rsidRDefault="00BA5B2B" w:rsidP="00BA5B2B">
      <w:pPr>
        <w:pStyle w:val="B1"/>
        <w:rPr>
          <w:del w:id="86" w:author="Matrixx" w:date="2021-02-25T10:45:00Z"/>
        </w:rPr>
      </w:pPr>
      <w:del w:id="87" w:author="Matrixx" w:date="2021-02-25T10:45:00Z">
        <w:r w:rsidRPr="009E0DE1" w:rsidDel="0028635E">
          <w:delText>-</w:delText>
        </w:r>
        <w:r w:rsidRPr="009E0DE1" w:rsidDel="0028635E">
          <w:tab/>
          <w:delText>When a SMF has been selected to serve a specific PDU Session, AMF has to ensure that all NAS signalling related with this PDU Session is handled by the same SMF instance.</w:delText>
        </w:r>
      </w:del>
    </w:p>
    <w:p w14:paraId="2D564C42" w14:textId="60AD43D6" w:rsidR="00BA5B2B" w:rsidRPr="009E0DE1" w:rsidDel="0028635E" w:rsidRDefault="00BA5B2B" w:rsidP="00BA5B2B">
      <w:pPr>
        <w:pStyle w:val="B1"/>
        <w:rPr>
          <w:del w:id="88" w:author="Matrixx" w:date="2021-02-25T10:45:00Z"/>
        </w:rPr>
      </w:pPr>
      <w:del w:id="89" w:author="Matrixx" w:date="2021-02-25T10:45:00Z">
        <w:r w:rsidRPr="009E0DE1" w:rsidDel="0028635E">
          <w:delText>-</w:delText>
        </w:r>
        <w:r w:rsidRPr="009E0DE1" w:rsidDel="0028635E">
          <w:tab/>
          <w:delText xml:space="preserve">Upon successful PDU Session Establishment, </w:delText>
        </w:r>
        <w:r w:rsidRPr="009E0DE1" w:rsidDel="0028635E">
          <w:rPr>
            <w:lang w:eastAsia="zh-CN"/>
          </w:rPr>
          <w:delText xml:space="preserve">the </w:delText>
        </w:r>
        <w:r w:rsidRPr="009E0DE1" w:rsidDel="0028635E">
          <w:rPr>
            <w:rFonts w:eastAsia="SimSun"/>
            <w:lang w:eastAsia="zh-CN"/>
          </w:rPr>
          <w:delText xml:space="preserve">AMF and </w:delText>
        </w:r>
        <w:r w:rsidRPr="009E0DE1" w:rsidDel="0028635E">
          <w:rPr>
            <w:lang w:eastAsia="zh-CN"/>
          </w:rPr>
          <w:delText>SMF stores the Access Type that the PDU Session is associated</w:delText>
        </w:r>
        <w:r w:rsidRPr="009E0DE1" w:rsidDel="0028635E">
          <w:delText>.</w:delText>
        </w:r>
      </w:del>
    </w:p>
    <w:p w14:paraId="62B85757" w14:textId="7691CBE2" w:rsidR="00BA5B2B" w:rsidRPr="009E0DE1" w:rsidDel="0028635E" w:rsidRDefault="00BA5B2B" w:rsidP="00BA5B2B">
      <w:pPr>
        <w:rPr>
          <w:del w:id="90" w:author="Matrixx" w:date="2021-02-25T10:45:00Z"/>
        </w:rPr>
      </w:pPr>
      <w:del w:id="91" w:author="Matrixx" w:date="2021-02-25T10:45:00Z">
        <w:r w:rsidRPr="009E0DE1" w:rsidDel="0028635E">
          <w:delText>N11 related interaction with SMF is as follows:</w:delText>
        </w:r>
      </w:del>
    </w:p>
    <w:p w14:paraId="54FB9CDD" w14:textId="5C490C09" w:rsidR="00BA5B2B" w:rsidRPr="009E0DE1" w:rsidDel="0028635E" w:rsidRDefault="00BA5B2B" w:rsidP="00BA5B2B">
      <w:pPr>
        <w:pStyle w:val="B1"/>
        <w:rPr>
          <w:del w:id="92" w:author="Matrixx" w:date="2021-02-25T10:45:00Z"/>
        </w:rPr>
      </w:pPr>
      <w:del w:id="93" w:author="Matrixx" w:date="2021-02-25T10:45:00Z">
        <w:r w:rsidRPr="009E0DE1" w:rsidDel="0028635E">
          <w:delText>-</w:delText>
        </w:r>
        <w:r w:rsidRPr="009E0DE1" w:rsidDel="0028635E">
          <w:tab/>
          <w:delText>The AMF reports the reachability of the UE based on a subscription from the SMF, including:</w:delText>
        </w:r>
      </w:del>
    </w:p>
    <w:p w14:paraId="53BDB894" w14:textId="66B380C9" w:rsidR="00BA5B2B" w:rsidRPr="009E0DE1" w:rsidDel="0028635E" w:rsidRDefault="00BA5B2B" w:rsidP="00BA5B2B">
      <w:pPr>
        <w:pStyle w:val="B2"/>
        <w:rPr>
          <w:del w:id="94" w:author="Matrixx" w:date="2021-02-25T10:45:00Z"/>
        </w:rPr>
      </w:pPr>
      <w:del w:id="95" w:author="Matrixx" w:date="2021-02-25T10:45:00Z">
        <w:r w:rsidRPr="009E0DE1" w:rsidDel="0028635E">
          <w:delText>-</w:delText>
        </w:r>
        <w:r w:rsidRPr="009E0DE1" w:rsidDel="0028635E">
          <w:tab/>
          <w:delText>The UE location information with respect to the area of interest indicated by the SMF.</w:delText>
        </w:r>
      </w:del>
    </w:p>
    <w:p w14:paraId="305EEDFE" w14:textId="0387DBE8" w:rsidR="00BA5B2B" w:rsidRPr="009E0DE1" w:rsidDel="0028635E" w:rsidRDefault="00BA5B2B" w:rsidP="00BA5B2B">
      <w:pPr>
        <w:pStyle w:val="B1"/>
        <w:rPr>
          <w:del w:id="96" w:author="Matrixx" w:date="2021-02-25T10:45:00Z"/>
        </w:rPr>
      </w:pPr>
      <w:del w:id="97" w:author="Matrixx" w:date="2021-02-25T10:45:00Z">
        <w:r w:rsidRPr="009E0DE1" w:rsidDel="0028635E">
          <w:delText>-</w:delText>
        </w:r>
        <w:r w:rsidRPr="009E0DE1" w:rsidDel="0028635E">
          <w:tab/>
          <w:delText>The SMF indicates to AMF when a PDU Session has been released.</w:delText>
        </w:r>
      </w:del>
    </w:p>
    <w:p w14:paraId="44DCF626" w14:textId="4BDC828B" w:rsidR="00BA5B2B" w:rsidRPr="009E0DE1" w:rsidDel="0028635E" w:rsidRDefault="00BA5B2B" w:rsidP="00BA5B2B">
      <w:pPr>
        <w:pStyle w:val="B1"/>
        <w:rPr>
          <w:del w:id="98" w:author="Matrixx" w:date="2021-02-25T10:45:00Z"/>
        </w:rPr>
      </w:pPr>
      <w:del w:id="99" w:author="Matrixx" w:date="2021-02-25T10:45:00Z">
        <w:r w:rsidRPr="009E0DE1" w:rsidDel="0028635E">
          <w:delText>-</w:delText>
        </w:r>
        <w:r w:rsidRPr="009E0DE1" w:rsidDel="0028635E">
          <w:tab/>
          <w:delTex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delText>
        </w:r>
      </w:del>
    </w:p>
    <w:p w14:paraId="6BDBF794" w14:textId="611E1DF5" w:rsidR="00BA5B2B" w:rsidRPr="009E0DE1" w:rsidDel="0028635E" w:rsidRDefault="00BA5B2B" w:rsidP="00BA5B2B">
      <w:pPr>
        <w:rPr>
          <w:del w:id="100" w:author="Matrixx" w:date="2021-02-25T10:45:00Z"/>
          <w:lang w:eastAsia="ko-KR"/>
        </w:rPr>
      </w:pPr>
      <w:del w:id="101" w:author="Matrixx" w:date="2021-02-25T10:45:00Z">
        <w:r w:rsidRPr="009E0DE1" w:rsidDel="0028635E">
          <w:rPr>
            <w:lang w:eastAsia="ko-KR"/>
          </w:rPr>
          <w:delText>N2 related interaction with SMF is as follows:</w:delText>
        </w:r>
      </w:del>
    </w:p>
    <w:p w14:paraId="70B5D88E" w14:textId="7BF89969" w:rsidR="00BA5B2B" w:rsidRPr="009E0DE1" w:rsidDel="0028635E" w:rsidRDefault="00BA5B2B" w:rsidP="00BA5B2B">
      <w:pPr>
        <w:pStyle w:val="B1"/>
        <w:rPr>
          <w:del w:id="102" w:author="Matrixx" w:date="2021-02-25T10:45:00Z"/>
          <w:lang w:eastAsia="zh-CN"/>
        </w:rPr>
      </w:pPr>
      <w:del w:id="103" w:author="Matrixx" w:date="2021-02-25T10:45:00Z">
        <w:r w:rsidRPr="009E0DE1" w:rsidDel="0028635E">
          <w:delText>-</w:delText>
        </w:r>
        <w:r w:rsidRPr="009E0DE1" w:rsidDel="0028635E">
          <w:tab/>
          <w:delText>Some N2 signalling (such as handover related signalling) may require the action of both AMF and SMF. In such case, the AMF is responsible to ensure the coordination between AMF and SMF.</w:delText>
        </w:r>
        <w:r w:rsidRPr="009E0DE1" w:rsidDel="0028635E">
          <w:rPr>
            <w:lang w:eastAsia="zh-CN"/>
          </w:rPr>
          <w:delText xml:space="preserve"> The AMF may forward the SM N2 signalling towards the corresponding SMF based on the PDU Session ID in N2 signalling.</w:delText>
        </w:r>
      </w:del>
    </w:p>
    <w:p w14:paraId="0B41C017" w14:textId="67EFDF67" w:rsidR="00BA5B2B" w:rsidRPr="009E0DE1" w:rsidDel="0028635E" w:rsidRDefault="00BA5B2B" w:rsidP="00BA5B2B">
      <w:pPr>
        <w:pStyle w:val="B1"/>
        <w:rPr>
          <w:del w:id="104" w:author="Matrixx" w:date="2021-02-25T10:45:00Z"/>
        </w:rPr>
      </w:pPr>
      <w:del w:id="105" w:author="Matrixx" w:date="2021-02-25T10:45:00Z">
        <w:r w:rsidRPr="009E0DE1" w:rsidDel="0028635E">
          <w:rPr>
            <w:lang w:eastAsia="zh-CN"/>
          </w:rPr>
          <w:delText>-</w:delText>
        </w:r>
        <w:r w:rsidRPr="009E0DE1" w:rsidDel="0028635E">
          <w:rPr>
            <w:lang w:eastAsia="zh-CN"/>
          </w:rPr>
          <w:tab/>
          <w:delText>SMF shall provide PDU Session Type together with PDU Session ID to NG-RAN, in order to facilitate NG-RAN to apply suitable header compression mechanism to packet of different PDU type. Details refer to TS</w:delText>
        </w:r>
        <w:r w:rsidDel="0028635E">
          <w:rPr>
            <w:lang w:eastAsia="zh-CN"/>
          </w:rPr>
          <w:delText> </w:delText>
        </w:r>
        <w:r w:rsidRPr="009E0DE1" w:rsidDel="0028635E">
          <w:rPr>
            <w:lang w:eastAsia="zh-CN"/>
          </w:rPr>
          <w:delText>38.413</w:delText>
        </w:r>
        <w:r w:rsidDel="0028635E">
          <w:rPr>
            <w:lang w:eastAsia="zh-CN"/>
          </w:rPr>
          <w:delText> </w:delText>
        </w:r>
        <w:r w:rsidRPr="009E0DE1" w:rsidDel="0028635E">
          <w:rPr>
            <w:lang w:eastAsia="zh-CN"/>
          </w:rPr>
          <w:delText>[34].</w:delText>
        </w:r>
      </w:del>
    </w:p>
    <w:p w14:paraId="7472F99C" w14:textId="3EBE6886" w:rsidR="00BA5B2B" w:rsidRPr="009E0DE1" w:rsidDel="0028635E" w:rsidRDefault="00BA5B2B" w:rsidP="00BA5B2B">
      <w:pPr>
        <w:rPr>
          <w:del w:id="106" w:author="Matrixx" w:date="2021-02-25T10:45:00Z"/>
          <w:lang w:eastAsia="ko-KR"/>
        </w:rPr>
      </w:pPr>
      <w:del w:id="107" w:author="Matrixx" w:date="2021-02-25T10:45:00Z">
        <w:r w:rsidRPr="009E0DE1" w:rsidDel="0028635E">
          <w:rPr>
            <w:lang w:eastAsia="ko-KR"/>
          </w:rPr>
          <w:delText>N3 related interaction with SMF is as follows:</w:delText>
        </w:r>
      </w:del>
    </w:p>
    <w:p w14:paraId="79DECBE8" w14:textId="46B5E95E" w:rsidR="00BA5B2B" w:rsidRPr="009E0DE1" w:rsidDel="0028635E" w:rsidRDefault="00BA5B2B" w:rsidP="00BA5B2B">
      <w:pPr>
        <w:pStyle w:val="B1"/>
        <w:rPr>
          <w:del w:id="108" w:author="Matrixx" w:date="2021-02-25T10:45:00Z"/>
        </w:rPr>
      </w:pPr>
      <w:del w:id="109" w:author="Matrixx" w:date="2021-02-25T10:45:00Z">
        <w:r w:rsidRPr="009E0DE1" w:rsidDel="0028635E">
          <w:delText>-</w:delText>
        </w:r>
        <w:r w:rsidRPr="009E0DE1" w:rsidDel="0028635E">
          <w:tab/>
          <w:delText>Selective activation and deactivation of UP connection of existing PDU Session is defined in clause 5.6.8.</w:delText>
        </w:r>
      </w:del>
    </w:p>
    <w:p w14:paraId="73417565" w14:textId="1ED8225B" w:rsidR="00BA5B2B" w:rsidRPr="009E0DE1" w:rsidDel="0028635E" w:rsidRDefault="00BA5B2B" w:rsidP="00BA5B2B">
      <w:pPr>
        <w:rPr>
          <w:del w:id="110" w:author="Matrixx" w:date="2021-02-25T10:45:00Z"/>
        </w:rPr>
      </w:pPr>
      <w:del w:id="111" w:author="Matrixx" w:date="2021-02-25T10:45:00Z">
        <w:r w:rsidRPr="009E0DE1" w:rsidDel="0028635E">
          <w:delText>N4 related interaction with SMF is as follows:</w:delText>
        </w:r>
      </w:del>
    </w:p>
    <w:p w14:paraId="3141961C" w14:textId="208B21C9" w:rsidR="00BA5B2B" w:rsidRPr="009E0DE1" w:rsidDel="0028635E" w:rsidRDefault="00BA5B2B" w:rsidP="00BA5B2B">
      <w:pPr>
        <w:pStyle w:val="B1"/>
        <w:rPr>
          <w:del w:id="112" w:author="Matrixx" w:date="2021-02-25T10:45:00Z"/>
        </w:rPr>
      </w:pPr>
      <w:del w:id="113" w:author="Matrixx" w:date="2021-02-25T10:45:00Z">
        <w:r w:rsidRPr="009E0DE1" w:rsidDel="0028635E">
          <w:delText>-</w:delText>
        </w:r>
        <w:r w:rsidRPr="009E0DE1" w:rsidDel="0028635E">
          <w:tab/>
          <w:delText xml:space="preserve">When it is made aware by the UPF that some DL data has arrived for a UE </w:delText>
        </w:r>
        <w:r w:rsidRPr="009E0DE1" w:rsidDel="0028635E">
          <w:rPr>
            <w:lang w:eastAsia="zh-CN"/>
          </w:rPr>
          <w:delText>without downlink N3 tunnel information</w:delText>
        </w:r>
        <w:r w:rsidRPr="009E0DE1" w:rsidDel="0028635E">
          <w:delText xml:space="preserve">, the SMF interacts with the AMF to initiate Network Triggered Service Request procedure. In this case, if the SMF is aware that the UE is unreachable or if the UE is reachable only for regulatory prioritized </w:delText>
        </w:r>
        <w:r w:rsidRPr="009E0DE1" w:rsidDel="0028635E">
          <w:lastRenderedPageBreak/>
          <w:delText>service and the PDU Session is not for regulatory prioritized service, then the SMF shall not inform DL data notification to the AMF</w:delText>
        </w:r>
      </w:del>
    </w:p>
    <w:p w14:paraId="3C2871BC" w14:textId="57CB9CFE" w:rsidR="00BA5B2B" w:rsidRPr="009E0DE1" w:rsidDel="0028635E" w:rsidRDefault="00BA5B2B" w:rsidP="00BA5B2B">
      <w:pPr>
        <w:rPr>
          <w:del w:id="114" w:author="Matrixx" w:date="2021-02-25T10:45:00Z"/>
          <w:lang w:eastAsia="ko-KR"/>
        </w:rPr>
      </w:pPr>
      <w:del w:id="115" w:author="Matrixx" w:date="2021-02-25T10:45:00Z">
        <w:r w:rsidRPr="009E0DE1" w:rsidDel="0028635E">
          <w:rPr>
            <w:lang w:eastAsia="ko-KR"/>
          </w:rPr>
          <w:delText>The AMF is responsible of selecting the SMF per procedures described in clause</w:delText>
        </w:r>
        <w:r w:rsidRPr="009E0DE1" w:rsidDel="0028635E">
          <w:delText> </w:delText>
        </w:r>
        <w:r w:rsidRPr="009E0DE1" w:rsidDel="0028635E">
          <w:rPr>
            <w:lang w:eastAsia="ko-KR"/>
          </w:rPr>
          <w:delText xml:space="preserve">6.3.2. For this purpose, it gets subscription data from the UDM that are defined in that clause. Furthermore, it retrieves the </w:delText>
        </w:r>
        <w:r w:rsidRPr="009E0DE1" w:rsidDel="0028635E">
          <w:delText xml:space="preserve">subscribed </w:delText>
        </w:r>
        <w:r w:rsidRPr="009E0DE1" w:rsidDel="0028635E">
          <w:rPr>
            <w:lang w:eastAsia="zh-CN"/>
          </w:rPr>
          <w:delText>UE</w:delText>
        </w:r>
        <w:r w:rsidRPr="009E0DE1" w:rsidDel="0028635E">
          <w:delText>-AMBR</w:delText>
        </w:r>
        <w:r w:rsidRPr="009E0DE1" w:rsidDel="0028635E">
          <w:rPr>
            <w:lang w:eastAsia="ko-KR"/>
          </w:rPr>
          <w:delText xml:space="preserve"> from the UDM to send it to the (R)AN as defined in </w:delText>
        </w:r>
        <w:r w:rsidRPr="009E0DE1" w:rsidDel="0028635E">
          <w:delText>clause </w:delText>
        </w:r>
        <w:r w:rsidRPr="009E0DE1" w:rsidDel="0028635E">
          <w:rPr>
            <w:lang w:eastAsia="ko-KR"/>
          </w:rPr>
          <w:delText>5.7.2</w:delText>
        </w:r>
      </w:del>
    </w:p>
    <w:p w14:paraId="76A010A9" w14:textId="3307892B" w:rsidR="00BA5B2B" w:rsidRPr="009E0DE1" w:rsidDel="0028635E" w:rsidRDefault="00BA5B2B" w:rsidP="00BA5B2B">
      <w:pPr>
        <w:rPr>
          <w:del w:id="116" w:author="Matrixx" w:date="2021-02-25T10:45:00Z"/>
        </w:rPr>
      </w:pPr>
      <w:del w:id="117" w:author="Matrixx" w:date="2021-02-25T10:45:00Z">
        <w:r w:rsidRPr="009E0DE1" w:rsidDel="0028635E">
          <w:delText>AMF-SMF interactions to support LADN are defined in clause 5.6.5.</w:delText>
        </w:r>
      </w:del>
    </w:p>
    <w:p w14:paraId="75AC1BA7" w14:textId="0FF6C20A" w:rsidR="00BA5B2B" w:rsidRPr="009E0DE1" w:rsidDel="0028635E" w:rsidRDefault="00BA5B2B" w:rsidP="00BA5B2B">
      <w:pPr>
        <w:rPr>
          <w:del w:id="118" w:author="Matrixx" w:date="2021-02-25T10:45:00Z"/>
          <w:noProof/>
        </w:rPr>
      </w:pPr>
      <w:del w:id="119" w:author="Matrixx" w:date="2021-02-25T10:45:00Z">
        <w:r w:rsidRPr="009E0DE1" w:rsidDel="0028635E">
          <w:rPr>
            <w:noProof/>
          </w:rPr>
          <w:delText xml:space="preserve">In order to support </w:delText>
        </w:r>
      </w:del>
      <w:del w:id="120" w:author="Matrixx" w:date="2021-02-16T19:09:00Z">
        <w:r w:rsidRPr="009E0DE1" w:rsidDel="00BA5B2B">
          <w:rPr>
            <w:noProof/>
          </w:rPr>
          <w:delText xml:space="preserve">charging </w:delText>
        </w:r>
      </w:del>
      <w:del w:id="121" w:author="Matrixx" w:date="2021-02-25T10:45:00Z">
        <w:r w:rsidRPr="009E0DE1" w:rsidDel="0028635E">
          <w:rPr>
            <w:noProof/>
          </w:rPr>
          <w:delText>data collection and to fulfill regulatory requirement (in order to provide NPLI - Network Provided Location Information- as defined in TS</w:delText>
        </w:r>
        <w:r w:rsidDel="0028635E">
          <w:rPr>
            <w:noProof/>
          </w:rPr>
          <w:delText> </w:delText>
        </w:r>
        <w:r w:rsidRPr="009E0DE1" w:rsidDel="0028635E">
          <w:rPr>
            <w:noProof/>
          </w:rPr>
          <w:delText>23.228</w:delText>
        </w:r>
        <w:r w:rsidDel="0028635E">
          <w:rPr>
            <w:noProof/>
          </w:rPr>
          <w:delText> </w:delText>
        </w:r>
        <w:r w:rsidRPr="009E0DE1" w:rsidDel="0028635E">
          <w:rPr>
            <w:noProof/>
          </w:rPr>
          <w:delText>[15]) related with with the set-up, modification and release of IMS Voice calls or with SMS transfer</w:delText>
        </w:r>
        <w:r w:rsidDel="0028635E">
          <w:rPr>
            <w:noProof/>
          </w:rPr>
          <w:delText xml:space="preserve"> </w:delText>
        </w:r>
        <w:r w:rsidRPr="009E0DE1" w:rsidDel="0028635E">
          <w:rPr>
            <w:noProof/>
          </w:rPr>
          <w:delText>the following applies</w:delText>
        </w:r>
      </w:del>
    </w:p>
    <w:p w14:paraId="66ADC409" w14:textId="46A3B675" w:rsidR="00BA5B2B" w:rsidRPr="009E0DE1" w:rsidDel="0028635E" w:rsidRDefault="00BA5B2B" w:rsidP="00BA5B2B">
      <w:pPr>
        <w:pStyle w:val="B1"/>
        <w:rPr>
          <w:del w:id="122" w:author="Matrixx" w:date="2021-02-25T10:45:00Z"/>
          <w:noProof/>
        </w:rPr>
      </w:pPr>
      <w:del w:id="123" w:author="Matrixx" w:date="2021-02-25T10:45:00Z">
        <w:r w:rsidRPr="009E0DE1" w:rsidDel="0028635E">
          <w:rPr>
            <w:noProof/>
          </w:rPr>
          <w:delText>-</w:delText>
        </w:r>
        <w:r w:rsidRPr="009E0DE1" w:rsidDel="0028635E">
          <w:rPr>
            <w:noProof/>
          </w:rPr>
          <w:tab/>
          <w:delText>At the time of the PDU Session Establishment, the AMF provides the SMF with the PEI of the UE if the PEI is available at the AMF.</w:delText>
        </w:r>
      </w:del>
    </w:p>
    <w:p w14:paraId="33467C8A" w14:textId="62A1B743" w:rsidR="00BA5B2B" w:rsidRPr="009E0DE1" w:rsidDel="0028635E" w:rsidRDefault="00BA5B2B" w:rsidP="00BA5B2B">
      <w:pPr>
        <w:pStyle w:val="B1"/>
        <w:rPr>
          <w:del w:id="124" w:author="Matrixx" w:date="2021-02-25T10:45:00Z"/>
          <w:noProof/>
        </w:rPr>
      </w:pPr>
      <w:del w:id="125" w:author="Matrixx" w:date="2021-02-25T10:45:00Z">
        <w:r w:rsidRPr="009E0DE1" w:rsidDel="0028635E">
          <w:rPr>
            <w:noProof/>
          </w:rPr>
          <w:delText>-</w:delText>
        </w:r>
        <w:r w:rsidRPr="009E0DE1" w:rsidDel="0028635E">
          <w:rPr>
            <w:noProof/>
          </w:rPr>
          <w:tab/>
          <w:delTex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fulfill regulatory requirement (i.e. providing Network Provided Location Information (NPLI), as defined in TS</w:delText>
        </w:r>
        <w:r w:rsidDel="0028635E">
          <w:rPr>
            <w:noProof/>
          </w:rPr>
          <w:delText> </w:delText>
        </w:r>
        <w:r w:rsidRPr="009E0DE1" w:rsidDel="0028635E">
          <w:rPr>
            <w:noProof/>
          </w:rPr>
          <w:delText>23.228</w:delText>
        </w:r>
        <w:r w:rsidDel="0028635E">
          <w:rPr>
            <w:noProof/>
          </w:rPr>
          <w:delText> </w:delText>
        </w:r>
        <w:r w:rsidRPr="009E0DE1" w:rsidDel="0028635E">
          <w:rPr>
            <w:noProof/>
          </w:rPr>
          <w:delText>[15]) when the access is non-3GPP, the AMF may also provide the last known 3GPP access User Location Information with its age, if the UE is still attached to the same AMF for 3GPP access (i.e. valid User Location Information).</w:delText>
        </w:r>
      </w:del>
    </w:p>
    <w:p w14:paraId="322489DC" w14:textId="77734C7E" w:rsidR="00BA5B2B" w:rsidRPr="009E0DE1" w:rsidDel="0028635E" w:rsidRDefault="00BA5B2B" w:rsidP="00BA5B2B">
      <w:pPr>
        <w:rPr>
          <w:del w:id="126" w:author="Matrixx" w:date="2021-02-25T10:45:00Z"/>
          <w:noProof/>
        </w:rPr>
      </w:pPr>
      <w:del w:id="127" w:author="Matrixx" w:date="2021-02-25T10:45:00Z">
        <w:r w:rsidRPr="009E0DE1" w:rsidDel="0028635E">
          <w:rPr>
            <w:noProof/>
          </w:rPr>
          <w:delText xml:space="preserve">The User Location Information, the access type and the </w:delText>
        </w:r>
        <w:r w:rsidRPr="009E0DE1" w:rsidDel="0028635E">
          <w:delText>UE Time Zone</w:delText>
        </w:r>
        <w:r w:rsidRPr="009E0DE1" w:rsidDel="0028635E">
          <w:rPr>
            <w:noProof/>
          </w:rPr>
          <w:delText xml:space="preserve"> may be further provided by SMF to PCF. The PCF</w:delText>
        </w:r>
        <w:r w:rsidDel="0028635E">
          <w:rPr>
            <w:noProof/>
          </w:rPr>
          <w:delText xml:space="preserve"> </w:delText>
        </w:r>
        <w:r w:rsidRPr="009E0DE1" w:rsidDel="0028635E">
          <w:rPr>
            <w:noProof/>
          </w:rPr>
          <w:delText>may get this information from the SMF in order to provide NPLI to applications (such as IMS) that have requested it.</w:delText>
        </w:r>
      </w:del>
    </w:p>
    <w:p w14:paraId="3EC97A97" w14:textId="4B2AD956" w:rsidR="00BA5B2B" w:rsidRPr="009E0DE1" w:rsidDel="0028635E" w:rsidRDefault="00BA5B2B" w:rsidP="00BA5B2B">
      <w:pPr>
        <w:rPr>
          <w:del w:id="128" w:author="Matrixx" w:date="2021-02-25T10:45:00Z"/>
          <w:noProof/>
        </w:rPr>
      </w:pPr>
      <w:del w:id="129" w:author="Matrixx" w:date="2021-02-25T10:45:00Z">
        <w:r w:rsidRPr="009E0DE1" w:rsidDel="0028635E">
          <w:rPr>
            <w:noProof/>
          </w:rPr>
          <w:delText>The</w:delText>
        </w:r>
        <w:r w:rsidDel="0028635E">
          <w:rPr>
            <w:noProof/>
          </w:rPr>
          <w:delText xml:space="preserve"> </w:delText>
        </w:r>
        <w:r w:rsidRPr="009E0DE1" w:rsidDel="0028635E">
          <w:rPr>
            <w:noProof/>
          </w:rPr>
          <w:delText>User Location Information may correspond to</w:delText>
        </w:r>
      </w:del>
    </w:p>
    <w:p w14:paraId="5270B923" w14:textId="4226089C" w:rsidR="00BA5B2B" w:rsidRPr="009E0DE1" w:rsidDel="0028635E" w:rsidRDefault="00BA5B2B" w:rsidP="00BA5B2B">
      <w:pPr>
        <w:pStyle w:val="B1"/>
        <w:rPr>
          <w:del w:id="130" w:author="Matrixx" w:date="2021-02-25T10:45:00Z"/>
        </w:rPr>
      </w:pPr>
      <w:del w:id="131" w:author="Matrixx" w:date="2021-02-25T10:45:00Z">
        <w:r w:rsidRPr="009E0DE1" w:rsidDel="0028635E">
          <w:delText>-</w:delText>
        </w:r>
        <w:r w:rsidRPr="009E0DE1" w:rsidDel="0028635E">
          <w:tab/>
          <w:delText>In the case of a 3GPP access: Cell-Id.</w:delText>
        </w:r>
        <w:r w:rsidDel="0028635E">
          <w:delText xml:space="preserve"> The AMF includes only the Primary Cell-Id even if it had received also the Cell-Id of the Primary cell in the Secondary RAN node from NG-RAN.</w:delText>
        </w:r>
      </w:del>
    </w:p>
    <w:p w14:paraId="497B5C17" w14:textId="54422668" w:rsidR="00BA5B2B" w:rsidRPr="009E0DE1" w:rsidDel="0028635E" w:rsidRDefault="00BA5B2B" w:rsidP="00BA5B2B">
      <w:pPr>
        <w:pStyle w:val="B1"/>
        <w:rPr>
          <w:del w:id="132" w:author="Matrixx" w:date="2021-02-25T10:45:00Z"/>
        </w:rPr>
      </w:pPr>
      <w:del w:id="133" w:author="Matrixx" w:date="2021-02-25T10:45:00Z">
        <w:r w:rsidRPr="009E0DE1" w:rsidDel="0028635E">
          <w:delText>-</w:delText>
        </w:r>
        <w:r w:rsidRPr="009E0DE1" w:rsidDel="0028635E">
          <w:tab/>
          <w:delText>In the case of non-3GPP access: a UE local IP address (used to reach the N3IWF) and optionally UDP or TCP source port number (if NAT is detected).</w:delText>
        </w:r>
      </w:del>
    </w:p>
    <w:p w14:paraId="1C88B92C" w14:textId="01613C15" w:rsidR="00BA5B2B" w:rsidRPr="009E0DE1" w:rsidDel="0028635E" w:rsidRDefault="00BA5B2B" w:rsidP="00BA5B2B">
      <w:pPr>
        <w:rPr>
          <w:del w:id="134" w:author="Matrixx" w:date="2021-02-25T10:45:00Z"/>
        </w:rPr>
      </w:pPr>
      <w:del w:id="135" w:author="Matrixx" w:date="2021-02-25T10:45:00Z">
        <w:r w:rsidRPr="009E0DE1" w:rsidDel="0028635E">
          <w:delText>When the SMF receives a request to provide Access Network Information reporting while there is no action to carry out towards the 5G</w:delText>
        </w:r>
        <w:r w:rsidDel="0028635E">
          <w:delText>-</w:delText>
        </w:r>
        <w:r w:rsidRPr="009E0DE1" w:rsidDel="0028635E">
          <w:delText>AN or the UE (e.g. no QoS flow to create / Update / modify), the SMF may request User Location Information from the AMF</w:delText>
        </w:r>
        <w:r w:rsidDel="0028635E">
          <w:delText>.</w:delText>
        </w:r>
      </w:del>
    </w:p>
    <w:p w14:paraId="7F437A61" w14:textId="1D0FC757" w:rsidR="00B62187" w:rsidRDefault="00B62187" w:rsidP="002F0F77"/>
    <w:p w14:paraId="701F509E" w14:textId="48EEAB36" w:rsidR="002B7F29" w:rsidDel="0028635E" w:rsidRDefault="00475AC3" w:rsidP="00475AC3">
      <w:pPr>
        <w:jc w:val="center"/>
        <w:rPr>
          <w:del w:id="136" w:author="Matrixx" w:date="2021-02-25T10:45:00Z"/>
          <w:rFonts w:ascii="Arial" w:hAnsi="Arial"/>
          <w:color w:val="FF0000"/>
          <w:sz w:val="32"/>
          <w:lang w:eastAsia="ja-JP"/>
        </w:rPr>
      </w:pPr>
      <w:del w:id="137" w:author="Matrixx" w:date="2021-02-25T10:45:00Z">
        <w:r w:rsidDel="0028635E">
          <w:rPr>
            <w:rFonts w:ascii="Arial" w:hAnsi="Arial"/>
            <w:color w:val="FF0000"/>
            <w:sz w:val="32"/>
            <w:lang w:eastAsia="ja-JP"/>
          </w:rPr>
          <w:delText xml:space="preserve">---Start of the </w:delText>
        </w:r>
        <w:r w:rsidR="00075DA6" w:rsidDel="0028635E">
          <w:rPr>
            <w:rFonts w:ascii="Arial" w:hAnsi="Arial"/>
            <w:color w:val="FF0000"/>
            <w:sz w:val="32"/>
            <w:lang w:eastAsia="ja-JP"/>
          </w:rPr>
          <w:delText>6</w:delText>
        </w:r>
        <w:r w:rsidDel="0028635E">
          <w:rPr>
            <w:rFonts w:ascii="Arial" w:hAnsi="Arial"/>
            <w:color w:val="FF0000"/>
            <w:sz w:val="32"/>
            <w:lang w:eastAsia="ja-JP"/>
          </w:rPr>
          <w:delText>th Change---</w:delText>
        </w:r>
      </w:del>
    </w:p>
    <w:p w14:paraId="2BBC4D0E" w14:textId="2E777AA3" w:rsidR="00126151" w:rsidRPr="009E0DE1" w:rsidDel="0028635E" w:rsidRDefault="00126151" w:rsidP="00126151">
      <w:pPr>
        <w:pStyle w:val="Heading4"/>
        <w:rPr>
          <w:del w:id="138" w:author="Matrixx" w:date="2021-02-25T10:45:00Z"/>
          <w:rFonts w:eastAsia="SimSun"/>
        </w:rPr>
      </w:pPr>
      <w:bookmarkStart w:id="139" w:name="_Toc19177397"/>
      <w:bookmarkStart w:id="140" w:name="_Toc27845134"/>
      <w:bookmarkStart w:id="141" w:name="_Toc36186333"/>
      <w:bookmarkStart w:id="142" w:name="_Toc45180264"/>
      <w:bookmarkStart w:id="143" w:name="_Toc51765383"/>
      <w:bookmarkStart w:id="144" w:name="_Toc51765857"/>
      <w:bookmarkStart w:id="145" w:name="_Toc59094280"/>
      <w:del w:id="146" w:author="Matrixx" w:date="2021-02-25T10:45:00Z">
        <w:r w:rsidRPr="009E0DE1" w:rsidDel="0028635E">
          <w:rPr>
            <w:rFonts w:eastAsia="SimSun"/>
          </w:rPr>
          <w:delText>5.6.4.2</w:delText>
        </w:r>
        <w:r w:rsidRPr="009E0DE1" w:rsidDel="0028635E">
          <w:rPr>
            <w:rFonts w:eastAsia="SimSun"/>
          </w:rPr>
          <w:tab/>
          <w:delText>Usage of an UL Classifier for a PDU Session</w:delText>
        </w:r>
        <w:bookmarkEnd w:id="139"/>
        <w:bookmarkEnd w:id="140"/>
        <w:bookmarkEnd w:id="141"/>
        <w:bookmarkEnd w:id="142"/>
        <w:bookmarkEnd w:id="143"/>
        <w:bookmarkEnd w:id="144"/>
        <w:bookmarkEnd w:id="145"/>
      </w:del>
    </w:p>
    <w:p w14:paraId="71E4E9C0" w14:textId="7E997D6B" w:rsidR="00126151" w:rsidRPr="009E0DE1" w:rsidDel="0028635E" w:rsidRDefault="00126151" w:rsidP="00126151">
      <w:pPr>
        <w:rPr>
          <w:del w:id="147" w:author="Matrixx" w:date="2021-02-25T10:45:00Z"/>
          <w:rFonts w:eastAsia="SimSun"/>
        </w:rPr>
      </w:pPr>
      <w:del w:id="148" w:author="Matrixx" w:date="2021-02-25T10:45:00Z">
        <w:r w:rsidRPr="009E0DE1" w:rsidDel="0028635E">
          <w:delTex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delText>
        </w:r>
        <w:r w:rsidRPr="009E0DE1" w:rsidDel="0028635E">
          <w:rPr>
            <w:lang w:eastAsia="zh-CN"/>
          </w:rPr>
          <w:delTex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delText>
        </w:r>
        <w:r w:rsidRPr="009E0DE1" w:rsidDel="0028635E">
          <w:delText>The SMF may include more than one UPF supporting the UL CL functionality in the data path of a PDU Session.</w:delText>
        </w:r>
      </w:del>
    </w:p>
    <w:p w14:paraId="75E85884" w14:textId="76284A87" w:rsidR="00126151" w:rsidRPr="009E0DE1" w:rsidDel="0028635E" w:rsidRDefault="00126151" w:rsidP="00126151">
      <w:pPr>
        <w:rPr>
          <w:del w:id="149" w:author="Matrixx" w:date="2021-02-25T10:45:00Z"/>
        </w:rPr>
      </w:pPr>
      <w:del w:id="150" w:author="Matrixx" w:date="2021-02-25T10:45:00Z">
        <w:r w:rsidRPr="009E0DE1" w:rsidDel="0028635E">
          <w:delTex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delText>
        </w:r>
      </w:del>
    </w:p>
    <w:p w14:paraId="6D98C433" w14:textId="421DF68C" w:rsidR="00126151" w:rsidRPr="009E0DE1" w:rsidDel="0028635E" w:rsidRDefault="00126151" w:rsidP="00126151">
      <w:pPr>
        <w:rPr>
          <w:del w:id="151" w:author="Matrixx" w:date="2021-02-25T10:45:00Z"/>
        </w:rPr>
      </w:pPr>
      <w:del w:id="152" w:author="Matrixx" w:date="2021-02-25T10:45:00Z">
        <w:r w:rsidRPr="009E0DE1" w:rsidDel="0028635E">
          <w:delText>When an UL CL functionality has been inserted in the data path of a PDU Session, there are multiple PDU Session Anchors for this PDU Session. These PDU Session Anchors provide different access to the same DN. In the case of a PDU Session of IPv4 or IPv6 or IPv4v6 type, only one PDU Session Anchor is IP anchor point for the IPv4 address and/or IPv6 prefix of the PDU Session provided to the UE.</w:delText>
        </w:r>
      </w:del>
    </w:p>
    <w:p w14:paraId="18ABC94C" w14:textId="1032D600" w:rsidR="00126151" w:rsidRPr="009E0DE1" w:rsidDel="0028635E" w:rsidRDefault="00126151" w:rsidP="00126151">
      <w:pPr>
        <w:pStyle w:val="NO"/>
        <w:rPr>
          <w:del w:id="153" w:author="Matrixx" w:date="2021-02-25T10:45:00Z"/>
        </w:rPr>
      </w:pPr>
      <w:del w:id="154" w:author="Matrixx" w:date="2021-02-25T10:45:00Z">
        <w:r w:rsidRPr="009E0DE1" w:rsidDel="0028635E">
          <w:lastRenderedPageBreak/>
          <w:delText>NOTE 0:</w:delText>
        </w:r>
        <w:r w:rsidRPr="009E0DE1" w:rsidDel="0028635E">
          <w:tab/>
          <w:delText>The mechanisms for packet forwarding on the N6 reference point between the PDU Session Anchor providing local access and the DN are outside the scope of this specification.</w:delText>
        </w:r>
      </w:del>
    </w:p>
    <w:p w14:paraId="11562A53" w14:textId="77CC674F" w:rsidR="00126151" w:rsidRPr="009E0DE1" w:rsidDel="0028635E" w:rsidRDefault="00126151" w:rsidP="00126151">
      <w:pPr>
        <w:rPr>
          <w:del w:id="155" w:author="Matrixx" w:date="2021-02-25T10:45:00Z"/>
        </w:rPr>
      </w:pPr>
      <w:del w:id="156" w:author="Matrixx" w:date="2021-02-25T10:45:00Z">
        <w:r w:rsidRPr="009E0DE1" w:rsidDel="0028635E">
          <w:delTex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delText>
        </w:r>
      </w:del>
    </w:p>
    <w:p w14:paraId="31A27118" w14:textId="3A3F98FD" w:rsidR="00126151" w:rsidRPr="009E0DE1" w:rsidDel="0028635E" w:rsidRDefault="00126151" w:rsidP="00126151">
      <w:pPr>
        <w:rPr>
          <w:del w:id="157" w:author="Matrixx" w:date="2021-02-25T10:45:00Z"/>
        </w:rPr>
      </w:pPr>
      <w:del w:id="158" w:author="Matrixx" w:date="2021-02-25T10:45:00Z">
        <w:r w:rsidRPr="009E0DE1" w:rsidDel="0028635E">
          <w:delTex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delText>
        </w:r>
      </w:del>
    </w:p>
    <w:p w14:paraId="3FD96F60" w14:textId="194CC119" w:rsidR="00126151" w:rsidRPr="009E0DE1" w:rsidDel="0028635E" w:rsidRDefault="00126151" w:rsidP="00126151">
      <w:pPr>
        <w:pStyle w:val="NO"/>
        <w:rPr>
          <w:del w:id="159" w:author="Matrixx" w:date="2021-02-25T10:45:00Z"/>
        </w:rPr>
      </w:pPr>
      <w:del w:id="160" w:author="Matrixx" w:date="2021-02-25T10:45:00Z">
        <w:r w:rsidRPr="009E0DE1" w:rsidDel="0028635E">
          <w:delText>NOTE 1:</w:delText>
        </w:r>
        <w:r w:rsidRPr="009E0DE1" w:rsidDel="0028635E">
          <w:tab/>
          <w:delText>The UPF supporting an UL CL may also support a PDU Session Anchor for connectivity to the local access to the data network (including e.g. support of tunnelling or NAT on N6). This is controlled by the SMF.</w:delText>
        </w:r>
      </w:del>
    </w:p>
    <w:p w14:paraId="13927E8F" w14:textId="43437117" w:rsidR="00126151" w:rsidRPr="009E0DE1" w:rsidDel="0028635E" w:rsidRDefault="00126151" w:rsidP="00126151">
      <w:pPr>
        <w:rPr>
          <w:del w:id="161" w:author="Matrixx" w:date="2021-02-25T10:45:00Z"/>
        </w:rPr>
      </w:pPr>
      <w:del w:id="162" w:author="Matrixx" w:date="2021-02-25T10:45:00Z">
        <w:r w:rsidRPr="009E0DE1" w:rsidDel="0028635E">
          <w:delText>Additional UL CLs (and thus additional PDU Session Anchors) can be inserted in the data path of a PDU Session</w:delText>
        </w:r>
        <w:r w:rsidRPr="009E0DE1" w:rsidDel="0028635E">
          <w:rPr>
            <w:lang w:eastAsia="zh-CN"/>
          </w:rPr>
          <w:delText xml:space="preserve"> to create new data paths for the same PDU Session.</w:delText>
        </w:r>
        <w:r w:rsidRPr="009E0DE1" w:rsidDel="0028635E">
          <w:delText xml:space="preserve"> </w:delText>
        </w:r>
        <w:r w:rsidRPr="009E0DE1" w:rsidDel="0028635E">
          <w:rPr>
            <w:lang w:eastAsia="zh-CN"/>
          </w:rPr>
          <w:delText>T</w:delText>
        </w:r>
        <w:r w:rsidRPr="009E0DE1" w:rsidDel="0028635E">
          <w:delText xml:space="preserve">he way to organize the </w:delText>
        </w:r>
        <w:r w:rsidRPr="009E0DE1" w:rsidDel="0028635E">
          <w:rPr>
            <w:lang w:eastAsia="zh-CN"/>
          </w:rPr>
          <w:delText>data path</w:delText>
        </w:r>
        <w:r w:rsidRPr="009E0DE1" w:rsidDel="0028635E">
          <w:delText xml:space="preserve"> of all UL CLs in a PDU Session is up to operator configuration and SMF logic</w:delText>
        </w:r>
        <w:r w:rsidRPr="009E0DE1" w:rsidDel="0028635E">
          <w:rPr>
            <w:lang w:eastAsia="zh-CN"/>
          </w:rPr>
          <w:delText xml:space="preserve"> and there is only one UPF supporting UL CL connecting to the (R)AN via N3 interface.</w:delText>
        </w:r>
      </w:del>
    </w:p>
    <w:p w14:paraId="760DEEC4" w14:textId="4513000D" w:rsidR="00126151" w:rsidRPr="009E0DE1" w:rsidDel="0028635E" w:rsidRDefault="00126151" w:rsidP="00126151">
      <w:pPr>
        <w:rPr>
          <w:del w:id="163" w:author="Matrixx" w:date="2021-02-25T10:45:00Z"/>
        </w:rPr>
      </w:pPr>
      <w:del w:id="164" w:author="Matrixx" w:date="2021-02-25T10:45:00Z">
        <w:r w:rsidRPr="009E0DE1" w:rsidDel="0028635E">
          <w:delText>The insertion of an ULCL in the data path of a PDU Session is depicted in Figure 5.6.4.2-1.</w:delText>
        </w:r>
      </w:del>
    </w:p>
    <w:bookmarkStart w:id="165" w:name="_MON_1569397320"/>
    <w:bookmarkEnd w:id="165"/>
    <w:p w14:paraId="0F8DC599" w14:textId="01A81FAF" w:rsidR="00126151" w:rsidRPr="009E0DE1" w:rsidDel="0028635E" w:rsidRDefault="00126151" w:rsidP="00126151">
      <w:pPr>
        <w:pStyle w:val="TH"/>
        <w:rPr>
          <w:del w:id="166" w:author="Matrixx" w:date="2021-02-25T10:45:00Z"/>
        </w:rPr>
      </w:pPr>
      <w:del w:id="167" w:author="Matrixx" w:date="2021-02-25T10:45:00Z">
        <w:r w:rsidRPr="009E0DE1" w:rsidDel="0028635E">
          <w:object w:dxaOrig="7655" w:dyaOrig="3683" w14:anchorId="03D20952">
            <v:shape id="_x0000_i1031" type="#_x0000_t75" style="width:381.05pt;height:185.25pt" o:ole="">
              <v:imagedata r:id="rId29" o:title=""/>
            </v:shape>
            <o:OLEObject Type="Embed" ProgID="Word.Picture.8" ShapeID="_x0000_i1031" DrawAspect="Content" ObjectID="_1675755921" r:id="rId30"/>
          </w:object>
        </w:r>
      </w:del>
    </w:p>
    <w:p w14:paraId="4CE243BE" w14:textId="4CCB4E51" w:rsidR="00126151" w:rsidRPr="009E0DE1" w:rsidDel="0028635E" w:rsidRDefault="00126151" w:rsidP="00126151">
      <w:pPr>
        <w:pStyle w:val="TF"/>
        <w:rPr>
          <w:del w:id="168" w:author="Matrixx" w:date="2021-02-25T10:45:00Z"/>
        </w:rPr>
      </w:pPr>
      <w:del w:id="169" w:author="Matrixx" w:date="2021-02-25T10:45:00Z">
        <w:r w:rsidRPr="009E0DE1" w:rsidDel="0028635E">
          <w:delText>Figure 5.6.4.2-1 User plane Architecture for the Uplink Classifier</w:delText>
        </w:r>
      </w:del>
    </w:p>
    <w:p w14:paraId="1F4D9C9A" w14:textId="404F497F" w:rsidR="00126151" w:rsidRPr="009E0DE1" w:rsidDel="0028635E" w:rsidRDefault="00126151" w:rsidP="00126151">
      <w:pPr>
        <w:pStyle w:val="NO"/>
        <w:rPr>
          <w:del w:id="170" w:author="Matrixx" w:date="2021-02-25T10:45:00Z"/>
        </w:rPr>
      </w:pPr>
      <w:del w:id="171" w:author="Matrixx" w:date="2021-02-25T10:45:00Z">
        <w:r w:rsidRPr="009E0DE1" w:rsidDel="0028635E">
          <w:delText>NOTE 2:</w:delText>
        </w:r>
        <w:r w:rsidRPr="009E0DE1" w:rsidDel="0028635E">
          <w:tab/>
          <w:delText>It is possible for a given UPF to support both the UL CL and the PDU Session Anchor functionalities.</w:delText>
        </w:r>
      </w:del>
    </w:p>
    <w:p w14:paraId="108E0C28" w14:textId="77777777" w:rsidR="00B62187" w:rsidRDefault="00B62187" w:rsidP="00475AC3">
      <w:pPr>
        <w:jc w:val="center"/>
        <w:rPr>
          <w:rFonts w:ascii="Arial" w:hAnsi="Arial"/>
          <w:color w:val="FF0000"/>
          <w:sz w:val="32"/>
          <w:lang w:eastAsia="ja-JP"/>
        </w:rPr>
      </w:pPr>
    </w:p>
    <w:p w14:paraId="512CC83F" w14:textId="561B2EBE" w:rsidR="000F661C" w:rsidDel="0028635E" w:rsidRDefault="000F661C" w:rsidP="000F661C">
      <w:pPr>
        <w:keepNext/>
        <w:keepLines/>
        <w:spacing w:before="180"/>
        <w:ind w:left="1134" w:hanging="1134"/>
        <w:jc w:val="center"/>
        <w:outlineLvl w:val="1"/>
        <w:rPr>
          <w:del w:id="172" w:author="Matrixx" w:date="2021-02-25T10:46:00Z"/>
          <w:rFonts w:ascii="Arial" w:hAnsi="Arial"/>
          <w:color w:val="FF0000"/>
          <w:sz w:val="32"/>
          <w:lang w:eastAsia="ja-JP"/>
        </w:rPr>
      </w:pPr>
      <w:del w:id="173" w:author="Matrixx" w:date="2021-02-25T10:46:00Z">
        <w:r w:rsidDel="0028635E">
          <w:rPr>
            <w:rFonts w:ascii="Arial" w:hAnsi="Arial"/>
            <w:color w:val="FF0000"/>
            <w:sz w:val="32"/>
            <w:lang w:eastAsia="ja-JP"/>
          </w:rPr>
          <w:delText xml:space="preserve">---Start of the </w:delText>
        </w:r>
        <w:r w:rsidR="00075DA6" w:rsidDel="0028635E">
          <w:rPr>
            <w:rFonts w:ascii="Arial" w:hAnsi="Arial"/>
            <w:color w:val="FF0000"/>
            <w:sz w:val="32"/>
            <w:lang w:eastAsia="ja-JP"/>
          </w:rPr>
          <w:delText>7</w:delText>
        </w:r>
        <w:r w:rsidDel="0028635E">
          <w:rPr>
            <w:rFonts w:ascii="Arial" w:hAnsi="Arial"/>
            <w:color w:val="FF0000"/>
            <w:sz w:val="32"/>
            <w:lang w:eastAsia="ja-JP"/>
          </w:rPr>
          <w:delText>th Change---</w:delText>
        </w:r>
      </w:del>
    </w:p>
    <w:p w14:paraId="3028EC06" w14:textId="03EC0553" w:rsidR="006D30E3" w:rsidRPr="009E0DE1" w:rsidDel="0028635E" w:rsidRDefault="006D30E3" w:rsidP="006D30E3">
      <w:pPr>
        <w:pStyle w:val="Heading4"/>
        <w:rPr>
          <w:del w:id="174" w:author="Matrixx" w:date="2021-02-25T10:46:00Z"/>
          <w:rFonts w:eastAsia="SimSun"/>
        </w:rPr>
      </w:pPr>
      <w:bookmarkStart w:id="175" w:name="_Toc19177398"/>
      <w:bookmarkStart w:id="176" w:name="_Toc27845135"/>
      <w:bookmarkStart w:id="177" w:name="_Toc36186334"/>
      <w:bookmarkStart w:id="178" w:name="_Toc45180265"/>
      <w:bookmarkStart w:id="179" w:name="_Toc51765384"/>
      <w:bookmarkStart w:id="180" w:name="_Toc51765858"/>
      <w:bookmarkStart w:id="181" w:name="_Toc59094281"/>
      <w:del w:id="182" w:author="Matrixx" w:date="2021-02-25T10:46:00Z">
        <w:r w:rsidRPr="009E0DE1" w:rsidDel="0028635E">
          <w:rPr>
            <w:rFonts w:eastAsia="SimSun"/>
          </w:rPr>
          <w:delText>5.6.4.3</w:delText>
        </w:r>
        <w:r w:rsidRPr="009E0DE1" w:rsidDel="0028635E">
          <w:rPr>
            <w:rFonts w:eastAsia="SimSun"/>
          </w:rPr>
          <w:tab/>
          <w:delText>Usage of IPv6 multi-homing for a PDU Session</w:delText>
        </w:r>
        <w:bookmarkEnd w:id="175"/>
        <w:bookmarkEnd w:id="176"/>
        <w:bookmarkEnd w:id="177"/>
        <w:bookmarkEnd w:id="178"/>
        <w:bookmarkEnd w:id="179"/>
        <w:bookmarkEnd w:id="180"/>
        <w:bookmarkEnd w:id="181"/>
      </w:del>
    </w:p>
    <w:p w14:paraId="2CF36BC3" w14:textId="710FDEF7" w:rsidR="006D30E3" w:rsidRPr="009E0DE1" w:rsidDel="0028635E" w:rsidRDefault="006D30E3" w:rsidP="006D30E3">
      <w:pPr>
        <w:rPr>
          <w:del w:id="183" w:author="Matrixx" w:date="2021-02-25T10:46:00Z"/>
          <w:rFonts w:eastAsia="SimSun"/>
        </w:rPr>
      </w:pPr>
      <w:del w:id="184" w:author="Matrixx" w:date="2021-02-25T10:46:00Z">
        <w:r w:rsidRPr="009E0DE1" w:rsidDel="0028635E">
          <w:delText>A PDU Session may be associated with multiple IPv6 prefixes. This is referred to as multi-homed PDU Session. The multi-homed PDU Session provides access to the Data Network via more than one PDU Session Anchor. The different user plane paths leading to the different PDU Session Anchors branch out at a "common" UPF referred to as a UPF supporting "Branching Point" functionality. The Branching Point provides forwarding of UL traffic towards the different PDU Session Anchors and merge of DL traffic to the UE i.e. merging the traffic from the different PDU Session Anchors on the link towards the UE.</w:delText>
        </w:r>
      </w:del>
    </w:p>
    <w:p w14:paraId="1179D98E" w14:textId="16724E23" w:rsidR="006D30E3" w:rsidRPr="009E0DE1" w:rsidDel="0028635E" w:rsidRDefault="006D30E3" w:rsidP="006D30E3">
      <w:pPr>
        <w:rPr>
          <w:del w:id="185" w:author="Matrixx" w:date="2021-02-25T10:46:00Z"/>
        </w:rPr>
      </w:pPr>
      <w:del w:id="186" w:author="Matrixx" w:date="2021-02-25T10:46:00Z">
        <w:r w:rsidRPr="009E0DE1" w:rsidDel="0028635E">
          <w:delText xml:space="preserve">The UPF supporting a Branching Point functionality may also be controlled by the SMF to support traffic measurement for charging, traffic replication for LI and bit rate enforcement (Session-AMBR per PDU Session). The insertion and removal of a UPF supporting Branching Point is decided by the SMF and controlled by the SMF using generic N4 and UPF capabilities. </w:delText>
        </w:r>
        <w:r w:rsidRPr="009E0DE1" w:rsidDel="0028635E">
          <w:rPr>
            <w:lang w:eastAsia="zh-CN"/>
          </w:rPr>
          <w:delText xml:space="preserve">The SMF may decide to insert in the data path of a PDU Session a </w:delText>
        </w:r>
        <w:r w:rsidRPr="009E0DE1" w:rsidDel="0028635E">
          <w:delText xml:space="preserve">UPF supporting the Branching Point </w:delText>
        </w:r>
        <w:r w:rsidRPr="009E0DE1" w:rsidDel="0028635E">
          <w:rPr>
            <w:lang w:eastAsia="zh-CN"/>
          </w:rPr>
          <w:delText xml:space="preserve">functionality during or after the PDU Session Establishment, or to remove from the data path of a PDU Session a </w:delText>
        </w:r>
        <w:r w:rsidRPr="009E0DE1" w:rsidDel="0028635E">
          <w:delText xml:space="preserve">UPF supporting the Branching Point </w:delText>
        </w:r>
        <w:r w:rsidRPr="009E0DE1" w:rsidDel="0028635E">
          <w:rPr>
            <w:lang w:eastAsia="zh-CN"/>
          </w:rPr>
          <w:delText>functionality after the PDU Session Establishment.</w:delText>
        </w:r>
      </w:del>
    </w:p>
    <w:p w14:paraId="0A9BDB87" w14:textId="33A1B92D" w:rsidR="006D30E3" w:rsidRPr="009E0DE1" w:rsidDel="0028635E" w:rsidRDefault="006D30E3" w:rsidP="006D30E3">
      <w:pPr>
        <w:rPr>
          <w:del w:id="187" w:author="Matrixx" w:date="2021-02-25T10:46:00Z"/>
          <w:lang w:eastAsia="zh-CN"/>
        </w:rPr>
      </w:pPr>
      <w:del w:id="188" w:author="Matrixx" w:date="2021-02-25T10:46:00Z">
        <w:r w:rsidRPr="009E0DE1" w:rsidDel="0028635E">
          <w:lastRenderedPageBreak/>
          <w:delText xml:space="preserve">Multi homing of a PDU Session applies only for PDU Sessions of IPv6 type. </w:delText>
        </w:r>
        <w:r w:rsidRPr="009E0DE1" w:rsidDel="0028635E">
          <w:rPr>
            <w:lang w:eastAsia="zh-CN"/>
          </w:rPr>
          <w:delText xml:space="preserve">When the UE requests a PDU Session of type </w:delText>
        </w:r>
        <w:r w:rsidRPr="009E0DE1" w:rsidDel="0028635E">
          <w:delText>"</w:delText>
        </w:r>
        <w:r w:rsidRPr="009E0DE1" w:rsidDel="0028635E">
          <w:rPr>
            <w:lang w:eastAsia="zh-CN"/>
          </w:rPr>
          <w:delText>IPv4v6</w:delText>
        </w:r>
        <w:r w:rsidRPr="009E0DE1" w:rsidDel="0028635E">
          <w:delText>"</w:delText>
        </w:r>
        <w:r w:rsidRPr="009E0DE1" w:rsidDel="0028635E">
          <w:rPr>
            <w:lang w:eastAsia="zh-CN"/>
          </w:rPr>
          <w:delText xml:space="preserve"> or </w:delText>
        </w:r>
        <w:r w:rsidRPr="009E0DE1" w:rsidDel="0028635E">
          <w:delText>"IPv6" the UE also provides an indication to the network whether it supports a Multi-homed IPv6 PDU Session</w:delText>
        </w:r>
        <w:r w:rsidRPr="009E0DE1" w:rsidDel="0028635E">
          <w:rPr>
            <w:lang w:eastAsia="zh-CN"/>
          </w:rPr>
          <w:delText>.</w:delText>
        </w:r>
      </w:del>
    </w:p>
    <w:p w14:paraId="184193B3" w14:textId="4FCA6230" w:rsidR="006D30E3" w:rsidRPr="009E0DE1" w:rsidDel="0028635E" w:rsidRDefault="006D30E3" w:rsidP="006D30E3">
      <w:pPr>
        <w:rPr>
          <w:del w:id="189" w:author="Matrixx" w:date="2021-02-25T10:46:00Z"/>
        </w:rPr>
      </w:pPr>
      <w:del w:id="190" w:author="Matrixx" w:date="2021-02-25T10:46:00Z">
        <w:r w:rsidRPr="009E0DE1" w:rsidDel="0028635E">
          <w:delText>The use of multiple IPv6 prefixes in a PDU Session is characterised by the following:</w:delText>
        </w:r>
      </w:del>
    </w:p>
    <w:p w14:paraId="26CC02B6" w14:textId="18DFCAAD" w:rsidR="006D30E3" w:rsidRPr="009E0DE1" w:rsidDel="0028635E" w:rsidRDefault="006D30E3" w:rsidP="006D30E3">
      <w:pPr>
        <w:pStyle w:val="B1"/>
        <w:rPr>
          <w:del w:id="191" w:author="Matrixx" w:date="2021-02-25T10:46:00Z"/>
        </w:rPr>
      </w:pPr>
      <w:del w:id="192" w:author="Matrixx" w:date="2021-02-25T10:46:00Z">
        <w:r w:rsidRPr="009E0DE1" w:rsidDel="0028635E">
          <w:delText>-</w:delText>
        </w:r>
        <w:r w:rsidRPr="009E0DE1" w:rsidDel="0028635E">
          <w:rPr>
            <w:lang w:eastAsia="zh-CN"/>
          </w:rPr>
          <w:tab/>
        </w:r>
        <w:r w:rsidRPr="009E0DE1" w:rsidDel="0028635E">
          <w:delText>The UPF supporting a Branching Point functionality is configured by the SMF to spread the UL traffic between the IP anchors based on the Source Prefix of the PDU (which may be selected by the UE based on routing information and preferences received from the network).</w:delText>
        </w:r>
      </w:del>
    </w:p>
    <w:p w14:paraId="7B90BAEF" w14:textId="59B17AC5" w:rsidR="006D30E3" w:rsidRPr="009E0DE1" w:rsidDel="0028635E" w:rsidRDefault="006D30E3" w:rsidP="006D30E3">
      <w:pPr>
        <w:pStyle w:val="B1"/>
        <w:rPr>
          <w:del w:id="193" w:author="Matrixx" w:date="2021-02-25T10:46:00Z"/>
        </w:rPr>
      </w:pPr>
      <w:del w:id="194" w:author="Matrixx" w:date="2021-02-25T10:46:00Z">
        <w:r w:rsidRPr="009E0DE1" w:rsidDel="0028635E">
          <w:delText>-</w:delText>
        </w:r>
        <w:r w:rsidRPr="009E0DE1" w:rsidDel="0028635E">
          <w:tab/>
          <w:delText>IETF RFC 4191 [8] is used to configure routing information and preferences into the UE to influence the selection of the source Prefix.</w:delText>
        </w:r>
      </w:del>
    </w:p>
    <w:p w14:paraId="7A605337" w14:textId="65EE1513" w:rsidR="006D30E3" w:rsidRPr="009E0DE1" w:rsidDel="0028635E" w:rsidRDefault="006D30E3" w:rsidP="006D30E3">
      <w:pPr>
        <w:pStyle w:val="NO"/>
        <w:rPr>
          <w:del w:id="195" w:author="Matrixx" w:date="2021-02-25T10:46:00Z"/>
          <w:lang w:eastAsia="zh-CN"/>
        </w:rPr>
      </w:pPr>
      <w:del w:id="196" w:author="Matrixx" w:date="2021-02-25T10:46:00Z">
        <w:r w:rsidRPr="009E0DE1" w:rsidDel="0028635E">
          <w:delText>NOTE 1:</w:delText>
        </w:r>
        <w:r w:rsidRPr="009E0DE1" w:rsidDel="0028635E">
          <w:tab/>
          <w:delText>This corresponds to Scenario 1 defined in IETF RFC 7157 [7] "IPv6 Multi-homing without Network Address Translation". This allows to make the Branching Point unaware of the routing tables in the Data Network and to keep the first hop router function in the IP anchors.</w:delText>
        </w:r>
      </w:del>
    </w:p>
    <w:p w14:paraId="5C655080" w14:textId="3CDAF025" w:rsidR="006D30E3" w:rsidRPr="009E0DE1" w:rsidDel="0028635E" w:rsidRDefault="006D30E3" w:rsidP="006D30E3">
      <w:pPr>
        <w:pStyle w:val="B1"/>
        <w:rPr>
          <w:del w:id="197" w:author="Matrixx" w:date="2021-02-25T10:46:00Z"/>
        </w:rPr>
      </w:pPr>
      <w:del w:id="198" w:author="Matrixx" w:date="2021-02-25T10:46:00Z">
        <w:r w:rsidRPr="009E0DE1" w:rsidDel="0028635E">
          <w:delText>-</w:delText>
        </w:r>
        <w:r w:rsidRPr="009E0DE1" w:rsidDel="0028635E">
          <w:tab/>
          <w:delText>The multi-homed PDU Session may be used to support make-before-break service continuity to support SSC mode 3. This is illustrated in Figure 5.6.4.3-1.</w:delText>
        </w:r>
      </w:del>
    </w:p>
    <w:p w14:paraId="35CE3184" w14:textId="36BC0B06" w:rsidR="006D30E3" w:rsidRPr="009E0DE1" w:rsidDel="0028635E" w:rsidRDefault="006D30E3" w:rsidP="006D30E3">
      <w:pPr>
        <w:pStyle w:val="B1"/>
        <w:rPr>
          <w:del w:id="199" w:author="Matrixx" w:date="2021-02-25T10:46:00Z"/>
        </w:rPr>
      </w:pPr>
      <w:del w:id="200" w:author="Matrixx" w:date="2021-02-25T10:46:00Z">
        <w:r w:rsidRPr="009E0DE1" w:rsidDel="0028635E">
          <w:delText>-</w:delText>
        </w:r>
        <w:r w:rsidRPr="009E0DE1" w:rsidDel="0028635E">
          <w:tab/>
          <w:delText>The multi-homed PDU Session may also be used to support cases where UE needs to access both a local service (e.g. local server) and a central service (e.g. the internet), illustrated in Figure 5.6.4.3-2.</w:delText>
        </w:r>
      </w:del>
    </w:p>
    <w:p w14:paraId="424E67D3" w14:textId="2E0830FA" w:rsidR="006D30E3" w:rsidRPr="009E0DE1" w:rsidDel="0028635E" w:rsidRDefault="006D30E3" w:rsidP="006D30E3">
      <w:pPr>
        <w:pStyle w:val="B1"/>
        <w:rPr>
          <w:del w:id="201" w:author="Matrixx" w:date="2021-02-25T10:46:00Z"/>
        </w:rPr>
      </w:pPr>
      <w:del w:id="202" w:author="Matrixx" w:date="2021-02-25T10:46:00Z">
        <w:r w:rsidRPr="009E0DE1" w:rsidDel="0028635E">
          <w:delText>-</w:delText>
        </w:r>
        <w:r w:rsidRPr="009E0DE1" w:rsidDel="0028635E">
          <w:tab/>
          <w:delText>The UE shall use the method specified in TS</w:delText>
        </w:r>
        <w:r w:rsidDel="0028635E">
          <w:delText> </w:delText>
        </w:r>
        <w:r w:rsidRPr="009E0DE1" w:rsidDel="0028635E">
          <w:delText>23.502</w:delText>
        </w:r>
        <w:r w:rsidDel="0028635E">
          <w:delText> </w:delText>
        </w:r>
        <w:r w:rsidRPr="009E0DE1" w:rsidDel="0028635E">
          <w:delText>[3], clause 4.3.5.3, to determine if a multi-homed PDU Session is used to support the service continuity case shown in Figure 5.6.4.3-1, or if it is used to support the local access to DN case shown in Figure 5.6.4.3-2.</w:delText>
        </w:r>
      </w:del>
    </w:p>
    <w:bookmarkStart w:id="203" w:name="_Hlk493652166"/>
    <w:bookmarkStart w:id="204" w:name="_MON_1566805688"/>
    <w:bookmarkEnd w:id="204"/>
    <w:p w14:paraId="54F1DF72" w14:textId="652AA25F" w:rsidR="006D30E3" w:rsidRPr="009E0DE1" w:rsidDel="0028635E" w:rsidRDefault="006D30E3" w:rsidP="006D30E3">
      <w:pPr>
        <w:pStyle w:val="TH"/>
        <w:rPr>
          <w:del w:id="205" w:author="Matrixx" w:date="2021-02-25T10:46:00Z"/>
        </w:rPr>
      </w:pPr>
      <w:del w:id="206" w:author="Matrixx" w:date="2021-02-25T10:46:00Z">
        <w:r w:rsidRPr="009E0DE1" w:rsidDel="0028635E">
          <w:object w:dxaOrig="7655" w:dyaOrig="3116" w14:anchorId="7F03DC74">
            <v:shape id="_x0000_i1032" type="#_x0000_t75" style="width:381.05pt;height:157.15pt" o:ole="">
              <v:imagedata r:id="rId31" o:title=""/>
            </v:shape>
            <o:OLEObject Type="Embed" ProgID="Word.Picture.8" ShapeID="_x0000_i1032" DrawAspect="Content" ObjectID="_1675755922" r:id="rId32"/>
          </w:object>
        </w:r>
        <w:bookmarkEnd w:id="203"/>
      </w:del>
    </w:p>
    <w:p w14:paraId="5E15F16D" w14:textId="413CA7DD" w:rsidR="006D30E3" w:rsidRPr="009E0DE1" w:rsidDel="0028635E" w:rsidRDefault="006D30E3" w:rsidP="006D30E3">
      <w:pPr>
        <w:pStyle w:val="TF"/>
        <w:rPr>
          <w:del w:id="207" w:author="Matrixx" w:date="2021-02-25T10:46:00Z"/>
        </w:rPr>
      </w:pPr>
      <w:del w:id="208" w:author="Matrixx" w:date="2021-02-25T10:46:00Z">
        <w:r w:rsidRPr="009E0DE1" w:rsidDel="0028635E">
          <w:delText>Figure 5.6.4.3-1: Multi-homed PDU Session: service continuity case</w:delText>
        </w:r>
      </w:del>
    </w:p>
    <w:p w14:paraId="0ADBDAB6" w14:textId="24722062" w:rsidR="006D30E3" w:rsidRPr="009E0DE1" w:rsidDel="0028635E" w:rsidRDefault="006D30E3" w:rsidP="006D30E3">
      <w:pPr>
        <w:pStyle w:val="NO"/>
        <w:rPr>
          <w:del w:id="209" w:author="Matrixx" w:date="2021-02-25T10:46:00Z"/>
        </w:rPr>
      </w:pPr>
      <w:del w:id="210" w:author="Matrixx" w:date="2021-02-25T10:46:00Z">
        <w:r w:rsidRPr="009E0DE1" w:rsidDel="0028635E">
          <w:delText>NOTE 2:</w:delText>
        </w:r>
        <w:r w:rsidRPr="009E0DE1" w:rsidDel="0028635E">
          <w:tab/>
          <w:delText>It is possible for a given UPF to support both the Branching Point and the PDU Session Anchor functionalities.</w:delText>
        </w:r>
      </w:del>
    </w:p>
    <w:bookmarkStart w:id="211" w:name="_MON_1566805957"/>
    <w:bookmarkEnd w:id="211"/>
    <w:p w14:paraId="2F62321D" w14:textId="6386BC19" w:rsidR="006D30E3" w:rsidRPr="009E0DE1" w:rsidDel="0028635E" w:rsidRDefault="006D30E3" w:rsidP="006D30E3">
      <w:pPr>
        <w:pStyle w:val="TH"/>
        <w:rPr>
          <w:del w:id="212" w:author="Matrixx" w:date="2021-02-25T10:46:00Z"/>
        </w:rPr>
      </w:pPr>
      <w:del w:id="213" w:author="Matrixx" w:date="2021-02-25T10:46:00Z">
        <w:r w:rsidRPr="009E0DE1" w:rsidDel="0028635E">
          <w:object w:dxaOrig="7655" w:dyaOrig="3683" w14:anchorId="522D5529">
            <v:shape id="_x0000_i1033" type="#_x0000_t75" style="width:381.05pt;height:185.25pt" o:ole="">
              <v:imagedata r:id="rId33" o:title=""/>
            </v:shape>
            <o:OLEObject Type="Embed" ProgID="Word.Picture.8" ShapeID="_x0000_i1033" DrawAspect="Content" ObjectID="_1675755923" r:id="rId34"/>
          </w:object>
        </w:r>
      </w:del>
    </w:p>
    <w:p w14:paraId="65294CA3" w14:textId="489C4090" w:rsidR="006D30E3" w:rsidRPr="009E0DE1" w:rsidDel="0028635E" w:rsidRDefault="006D30E3" w:rsidP="006D30E3">
      <w:pPr>
        <w:pStyle w:val="TF"/>
        <w:rPr>
          <w:del w:id="214" w:author="Matrixx" w:date="2021-02-25T10:46:00Z"/>
        </w:rPr>
      </w:pPr>
      <w:del w:id="215" w:author="Matrixx" w:date="2021-02-25T10:46:00Z">
        <w:r w:rsidRPr="009E0DE1" w:rsidDel="0028635E">
          <w:delText>Figure 5.6.4.3-2: Multi-homed PDU Session: local access to same DN</w:delText>
        </w:r>
      </w:del>
    </w:p>
    <w:p w14:paraId="7C6DFBB4" w14:textId="2EAEF8AC" w:rsidR="006D30E3" w:rsidRPr="009E0DE1" w:rsidRDefault="006D30E3" w:rsidP="006D30E3">
      <w:pPr>
        <w:pStyle w:val="NO"/>
      </w:pPr>
      <w:del w:id="216" w:author="Matrixx" w:date="2021-02-25T10:46:00Z">
        <w:r w:rsidRPr="009E0DE1" w:rsidDel="0028635E">
          <w:delText>NOTE 3:</w:delText>
        </w:r>
        <w:r w:rsidRPr="009E0DE1" w:rsidDel="0028635E">
          <w:tab/>
          <w:delText>It is possible for a given UPF to support both the Branching Point and the PDU Session Anchor functionalities</w:delText>
        </w:r>
      </w:del>
      <w:r w:rsidRPr="009E0DE1">
        <w:t>.</w:t>
      </w:r>
    </w:p>
    <w:p w14:paraId="3E0AE7C9" w14:textId="526B33BA" w:rsidR="000F661C" w:rsidDel="0028635E" w:rsidRDefault="000F661C" w:rsidP="000F661C">
      <w:pPr>
        <w:rPr>
          <w:del w:id="217" w:author="Matrixx" w:date="2021-02-25T10:46:00Z"/>
          <w:lang w:eastAsia="x-none"/>
        </w:rPr>
      </w:pPr>
    </w:p>
    <w:p w14:paraId="436AEE20" w14:textId="0932A514" w:rsidR="000F661C" w:rsidDel="0028635E" w:rsidRDefault="000F661C" w:rsidP="000F661C">
      <w:pPr>
        <w:keepNext/>
        <w:keepLines/>
        <w:spacing w:before="180"/>
        <w:ind w:left="1134" w:hanging="1134"/>
        <w:jc w:val="center"/>
        <w:outlineLvl w:val="1"/>
        <w:rPr>
          <w:del w:id="218" w:author="Matrixx" w:date="2021-02-25T10:46:00Z"/>
          <w:rFonts w:ascii="Arial" w:hAnsi="Arial"/>
          <w:color w:val="FF0000"/>
          <w:sz w:val="32"/>
          <w:lang w:eastAsia="ja-JP"/>
        </w:rPr>
      </w:pPr>
      <w:del w:id="219" w:author="Matrixx" w:date="2021-02-25T10:46:00Z">
        <w:r w:rsidDel="0028635E">
          <w:rPr>
            <w:rFonts w:ascii="Arial" w:hAnsi="Arial"/>
            <w:color w:val="FF0000"/>
            <w:sz w:val="32"/>
            <w:lang w:eastAsia="ja-JP"/>
          </w:rPr>
          <w:delText xml:space="preserve">---Start of the </w:delText>
        </w:r>
        <w:r w:rsidR="00075DA6" w:rsidDel="0028635E">
          <w:rPr>
            <w:rFonts w:ascii="Arial" w:hAnsi="Arial"/>
            <w:color w:val="FF0000"/>
            <w:sz w:val="32"/>
            <w:lang w:eastAsia="ja-JP"/>
          </w:rPr>
          <w:delText>8</w:delText>
        </w:r>
        <w:r w:rsidDel="0028635E">
          <w:rPr>
            <w:rFonts w:ascii="Arial" w:hAnsi="Arial"/>
            <w:color w:val="FF0000"/>
            <w:sz w:val="32"/>
            <w:lang w:eastAsia="ja-JP"/>
          </w:rPr>
          <w:delText>th Change---</w:delText>
        </w:r>
      </w:del>
    </w:p>
    <w:p w14:paraId="2696DDB5" w14:textId="296EE0F7" w:rsidR="006D30E3" w:rsidRPr="009E0DE1" w:rsidDel="0028635E" w:rsidRDefault="006D30E3" w:rsidP="006D30E3">
      <w:pPr>
        <w:pStyle w:val="Heading4"/>
        <w:rPr>
          <w:del w:id="220" w:author="Matrixx" w:date="2021-02-25T10:46:00Z"/>
        </w:rPr>
      </w:pPr>
      <w:bookmarkStart w:id="221" w:name="_Toc19177425"/>
      <w:bookmarkStart w:id="222" w:name="_Toc27845162"/>
      <w:bookmarkStart w:id="223" w:name="_Toc36186361"/>
      <w:bookmarkStart w:id="224" w:name="_Toc45180292"/>
      <w:bookmarkStart w:id="225" w:name="_Toc51765411"/>
      <w:bookmarkStart w:id="226" w:name="_Toc51765885"/>
      <w:bookmarkStart w:id="227" w:name="_Toc59094308"/>
      <w:del w:id="228" w:author="Matrixx" w:date="2021-02-25T10:46:00Z">
        <w:r w:rsidRPr="009E0DE1" w:rsidDel="0028635E">
          <w:delText>5.7.1.6</w:delText>
        </w:r>
        <w:r w:rsidRPr="009E0DE1" w:rsidDel="0028635E">
          <w:tab/>
          <w:delText>DL traffic</w:delText>
        </w:r>
        <w:bookmarkEnd w:id="221"/>
        <w:bookmarkEnd w:id="222"/>
        <w:bookmarkEnd w:id="223"/>
        <w:bookmarkEnd w:id="224"/>
        <w:bookmarkEnd w:id="225"/>
        <w:bookmarkEnd w:id="226"/>
        <w:bookmarkEnd w:id="227"/>
      </w:del>
    </w:p>
    <w:p w14:paraId="04C42E71" w14:textId="6314E2E5" w:rsidR="006D30E3" w:rsidRPr="009E0DE1" w:rsidDel="0028635E" w:rsidRDefault="006D30E3" w:rsidP="006D30E3">
      <w:pPr>
        <w:rPr>
          <w:del w:id="229" w:author="Matrixx" w:date="2021-02-25T10:46:00Z"/>
        </w:rPr>
      </w:pPr>
      <w:del w:id="230" w:author="Matrixx" w:date="2021-02-25T10:46:00Z">
        <w:r w:rsidRPr="009E0DE1" w:rsidDel="0028635E">
          <w:delText>The following characteristics apply for processing of DL traffic:</w:delText>
        </w:r>
      </w:del>
    </w:p>
    <w:p w14:paraId="753655AD" w14:textId="52E89203" w:rsidR="006D30E3" w:rsidRPr="009E0DE1" w:rsidDel="0028635E" w:rsidRDefault="006D30E3" w:rsidP="006D30E3">
      <w:pPr>
        <w:pStyle w:val="B1"/>
        <w:rPr>
          <w:del w:id="231" w:author="Matrixx" w:date="2021-02-25T10:46:00Z"/>
        </w:rPr>
      </w:pPr>
      <w:del w:id="232" w:author="Matrixx" w:date="2021-02-25T10:46:00Z">
        <w:r w:rsidRPr="009E0DE1" w:rsidDel="0028635E">
          <w:delText>-</w:delText>
        </w:r>
        <w:r w:rsidRPr="009E0DE1" w:rsidDel="0028635E">
          <w:tab/>
          <w:delText>UPF maps User Plane traffic to QoS Flows based on the PDRs.</w:delText>
        </w:r>
      </w:del>
    </w:p>
    <w:p w14:paraId="4081C9A1" w14:textId="5E67CFCE" w:rsidR="006D30E3" w:rsidRPr="009E0DE1" w:rsidDel="0028635E" w:rsidRDefault="006D30E3" w:rsidP="006D30E3">
      <w:pPr>
        <w:pStyle w:val="B1"/>
        <w:rPr>
          <w:del w:id="233" w:author="Matrixx" w:date="2021-02-25T10:46:00Z"/>
        </w:rPr>
      </w:pPr>
      <w:del w:id="234" w:author="Matrixx" w:date="2021-02-25T10:46:00Z">
        <w:r w:rsidRPr="009E0DE1" w:rsidDel="0028635E">
          <w:delText>-</w:delText>
        </w:r>
        <w:r w:rsidRPr="009E0DE1" w:rsidDel="0028635E">
          <w:tab/>
          <w:delText>UPF performs Session-AMBR enforcement</w:delText>
        </w:r>
        <w:r w:rsidDel="0028635E">
          <w:delText xml:space="preserve"> as specified in clause 5.7.1.8</w:delText>
        </w:r>
        <w:r w:rsidRPr="009E0DE1" w:rsidDel="0028635E">
          <w:delText xml:space="preserve"> and </w:delText>
        </w:r>
        <w:r w:rsidDel="0028635E">
          <w:delText xml:space="preserve">performs </w:delText>
        </w:r>
        <w:r w:rsidRPr="009E0DE1" w:rsidDel="0028635E">
          <w:delText>counting of packets for charging.</w:delText>
        </w:r>
      </w:del>
    </w:p>
    <w:p w14:paraId="4E210206" w14:textId="1D092B68" w:rsidR="006D30E3" w:rsidRPr="009E0DE1" w:rsidDel="0028635E" w:rsidRDefault="006D30E3" w:rsidP="006D30E3">
      <w:pPr>
        <w:pStyle w:val="B1"/>
        <w:rPr>
          <w:del w:id="235" w:author="Matrixx" w:date="2021-02-25T10:46:00Z"/>
        </w:rPr>
      </w:pPr>
      <w:del w:id="236" w:author="Matrixx" w:date="2021-02-25T10:46:00Z">
        <w:r w:rsidRPr="009E0DE1" w:rsidDel="0028635E">
          <w:delText>-</w:delText>
        </w:r>
        <w:r w:rsidRPr="009E0DE1" w:rsidDel="0028635E">
          <w:tab/>
          <w:delText>UPF transmits the PDUs of the PDU Session in a single tunnel between 5GC and (R)AN, the UPF includes the QFI in the encapsulation header. In addition, UPF may include an indication for Reflective QoS activation in the encapsulation header.</w:delText>
        </w:r>
      </w:del>
    </w:p>
    <w:p w14:paraId="63578688" w14:textId="715C65E9" w:rsidR="006D30E3" w:rsidRPr="009E0DE1" w:rsidDel="0028635E" w:rsidRDefault="006D30E3" w:rsidP="006D30E3">
      <w:pPr>
        <w:pStyle w:val="B1"/>
        <w:rPr>
          <w:del w:id="237" w:author="Matrixx" w:date="2021-02-25T10:46:00Z"/>
        </w:rPr>
      </w:pPr>
      <w:del w:id="238" w:author="Matrixx" w:date="2021-02-25T10:46:00Z">
        <w:r w:rsidRPr="009E0DE1" w:rsidDel="0028635E">
          <w:delText>-</w:delText>
        </w:r>
        <w:r w:rsidRPr="009E0DE1" w:rsidDel="0028635E">
          <w:tab/>
          <w:delText>UPF performs transport level packet marking in DL</w:delText>
        </w:r>
        <w:r w:rsidDel="0028635E">
          <w:delText xml:space="preserve"> on a per QoS Flow basis</w:delText>
        </w:r>
        <w:r w:rsidRPr="009E0DE1" w:rsidDel="0028635E">
          <w:delText>.</w:delText>
        </w:r>
        <w:r w:rsidDel="0028635E">
          <w:delText xml:space="preserve"> The UPF uses the transport level packet marking value provided by the SMF (as described in clause 5.8.2.7).</w:delText>
        </w:r>
      </w:del>
    </w:p>
    <w:p w14:paraId="2FD0EDE4" w14:textId="2B11A9B8" w:rsidR="006D30E3" w:rsidRPr="009E0DE1" w:rsidDel="0028635E" w:rsidRDefault="006D30E3" w:rsidP="006D30E3">
      <w:pPr>
        <w:pStyle w:val="B1"/>
        <w:rPr>
          <w:del w:id="239" w:author="Matrixx" w:date="2021-02-25T10:46:00Z"/>
        </w:rPr>
      </w:pPr>
      <w:del w:id="240" w:author="Matrixx" w:date="2021-02-25T10:46:00Z">
        <w:r w:rsidRPr="009E0DE1" w:rsidDel="0028635E">
          <w:delText>-</w:delText>
        </w:r>
        <w:r w:rsidRPr="009E0DE1" w:rsidDel="0028635E">
          <w:tab/>
          <w:delText>(R)AN maps PDUs from QoS Flows to access-specific resources based on the QFI and the associated 5G QoS profile, also taking into account the N3 tunnel associated with the DL packet.</w:delText>
        </w:r>
      </w:del>
    </w:p>
    <w:p w14:paraId="7D431F89" w14:textId="5D307A70" w:rsidR="006D30E3" w:rsidRPr="009E0DE1" w:rsidDel="0028635E" w:rsidRDefault="006D30E3" w:rsidP="006D30E3">
      <w:pPr>
        <w:pStyle w:val="NO"/>
        <w:rPr>
          <w:del w:id="241" w:author="Matrixx" w:date="2021-02-25T10:46:00Z"/>
        </w:rPr>
      </w:pPr>
      <w:del w:id="242" w:author="Matrixx" w:date="2021-02-25T10:46:00Z">
        <w:r w:rsidRPr="009E0DE1" w:rsidDel="0028635E">
          <w:delText>NOTE:</w:delText>
        </w:r>
        <w:r w:rsidRPr="009E0DE1" w:rsidDel="0028635E">
          <w:tab/>
          <w:delText>Packet Filters are not used for the mapping of QoS Flows onto access-specific resources in (R)AN.</w:delText>
        </w:r>
      </w:del>
    </w:p>
    <w:p w14:paraId="131DD790" w14:textId="58011A78" w:rsidR="006D30E3" w:rsidRPr="009E0DE1" w:rsidDel="0028635E" w:rsidRDefault="006D30E3" w:rsidP="006D30E3">
      <w:pPr>
        <w:pStyle w:val="B1"/>
        <w:rPr>
          <w:del w:id="243" w:author="Matrixx" w:date="2021-02-25T10:46:00Z"/>
        </w:rPr>
      </w:pPr>
      <w:del w:id="244" w:author="Matrixx" w:date="2021-02-25T10:46:00Z">
        <w:r w:rsidRPr="009E0DE1" w:rsidDel="0028635E">
          <w:delText>-</w:delText>
        </w:r>
        <w:r w:rsidRPr="009E0DE1" w:rsidDel="0028635E">
          <w:tab/>
          <w:delText>If Reflective QoS applies, the UE creates a new derived QoS rule as defined in clause 5.7.5.2.</w:delText>
        </w:r>
      </w:del>
    </w:p>
    <w:p w14:paraId="0C9DEBAC" w14:textId="3D615B11" w:rsidR="006D30E3" w:rsidRPr="004A75AD" w:rsidDel="0028635E" w:rsidRDefault="006D30E3" w:rsidP="006D30E3">
      <w:pPr>
        <w:rPr>
          <w:del w:id="245" w:author="Matrixx" w:date="2021-02-25T10:46:00Z"/>
          <w:lang w:eastAsia="x-none"/>
        </w:rPr>
      </w:pPr>
    </w:p>
    <w:p w14:paraId="2166D48B" w14:textId="3679B3FF" w:rsidR="006D30E3" w:rsidDel="0028635E" w:rsidRDefault="006D30E3" w:rsidP="006D30E3">
      <w:pPr>
        <w:jc w:val="center"/>
        <w:rPr>
          <w:del w:id="246" w:author="Matrixx" w:date="2021-02-25T10:46:00Z"/>
          <w:rFonts w:ascii="Arial" w:hAnsi="Arial"/>
          <w:color w:val="FF0000"/>
          <w:sz w:val="32"/>
          <w:lang w:eastAsia="ja-JP"/>
        </w:rPr>
      </w:pPr>
      <w:del w:id="247" w:author="Matrixx" w:date="2021-02-25T10:46:00Z">
        <w:r w:rsidDel="0028635E">
          <w:rPr>
            <w:rFonts w:ascii="Arial" w:hAnsi="Arial"/>
            <w:color w:val="FF0000"/>
            <w:sz w:val="32"/>
            <w:lang w:eastAsia="ja-JP"/>
          </w:rPr>
          <w:delText xml:space="preserve">---Start of the </w:delText>
        </w:r>
        <w:r w:rsidR="00075DA6" w:rsidDel="0028635E">
          <w:rPr>
            <w:rFonts w:ascii="Arial" w:hAnsi="Arial"/>
            <w:color w:val="FF0000"/>
            <w:sz w:val="32"/>
            <w:lang w:eastAsia="ja-JP"/>
          </w:rPr>
          <w:delText>9</w:delText>
        </w:r>
        <w:r w:rsidDel="0028635E">
          <w:rPr>
            <w:rFonts w:ascii="Arial" w:hAnsi="Arial"/>
            <w:color w:val="FF0000"/>
            <w:sz w:val="32"/>
            <w:lang w:eastAsia="ja-JP"/>
          </w:rPr>
          <w:delText>th Change---</w:delText>
        </w:r>
      </w:del>
    </w:p>
    <w:p w14:paraId="453319F6" w14:textId="0A334EE2" w:rsidR="006D30E3" w:rsidRPr="009E0DE1" w:rsidDel="0028635E" w:rsidRDefault="006D30E3" w:rsidP="006D30E3">
      <w:pPr>
        <w:pStyle w:val="Heading4"/>
        <w:rPr>
          <w:del w:id="248" w:author="Matrixx" w:date="2021-02-25T10:46:00Z"/>
        </w:rPr>
      </w:pPr>
      <w:bookmarkStart w:id="249" w:name="_Toc19177426"/>
      <w:bookmarkStart w:id="250" w:name="_Toc27845163"/>
      <w:bookmarkStart w:id="251" w:name="_Toc36186362"/>
      <w:bookmarkStart w:id="252" w:name="_Toc45180293"/>
      <w:bookmarkStart w:id="253" w:name="_Toc51765412"/>
      <w:bookmarkStart w:id="254" w:name="_Toc51765886"/>
      <w:bookmarkStart w:id="255" w:name="_Toc59094309"/>
      <w:del w:id="256" w:author="Matrixx" w:date="2021-02-25T10:46:00Z">
        <w:r w:rsidRPr="009E0DE1" w:rsidDel="0028635E">
          <w:delText>5.7.1.7</w:delText>
        </w:r>
        <w:r w:rsidRPr="009E0DE1" w:rsidDel="0028635E">
          <w:tab/>
          <w:delText>UL Traffic</w:delText>
        </w:r>
        <w:bookmarkEnd w:id="249"/>
        <w:bookmarkEnd w:id="250"/>
        <w:bookmarkEnd w:id="251"/>
        <w:bookmarkEnd w:id="252"/>
        <w:bookmarkEnd w:id="253"/>
        <w:bookmarkEnd w:id="254"/>
        <w:bookmarkEnd w:id="255"/>
      </w:del>
    </w:p>
    <w:p w14:paraId="5477D8F1" w14:textId="6CEFC4CA" w:rsidR="006D30E3" w:rsidRPr="009E0DE1" w:rsidDel="0028635E" w:rsidRDefault="006D30E3" w:rsidP="006D30E3">
      <w:pPr>
        <w:rPr>
          <w:del w:id="257" w:author="Matrixx" w:date="2021-02-25T10:46:00Z"/>
        </w:rPr>
      </w:pPr>
      <w:del w:id="258" w:author="Matrixx" w:date="2021-02-25T10:46:00Z">
        <w:r w:rsidRPr="009E0DE1" w:rsidDel="0028635E">
          <w:delText>Following characteristics apply for processing of UL traffic:</w:delText>
        </w:r>
      </w:del>
    </w:p>
    <w:p w14:paraId="14CA88F1" w14:textId="10B8F52E" w:rsidR="006D30E3" w:rsidRPr="009E0DE1" w:rsidDel="0028635E" w:rsidRDefault="006D30E3" w:rsidP="006D30E3">
      <w:pPr>
        <w:pStyle w:val="B1"/>
        <w:rPr>
          <w:del w:id="259" w:author="Matrixx" w:date="2021-02-25T10:46:00Z"/>
        </w:rPr>
      </w:pPr>
      <w:del w:id="260" w:author="Matrixx" w:date="2021-02-25T10:46:00Z">
        <w:r w:rsidRPr="009E0DE1" w:rsidDel="0028635E">
          <w:delText>-</w:delText>
        </w:r>
        <w:r w:rsidRPr="009E0DE1" w:rsidDel="0028635E">
          <w:tab/>
          <w:delText>UE uses the stored QoS rules to determine mapping between UL User Plane traffic and QoS Flows. UE marks the UL PDU with the QFI of the QoS rule containing the matching Packet Filter and transmits the UL PDUs using the corresponding access specific resource for the QoS Flow based on the mapping provided by (R)AN. For NG-RAN, the UL behaviour is specified in TS</w:delText>
        </w:r>
        <w:r w:rsidDel="0028635E">
          <w:delText> </w:delText>
        </w:r>
        <w:r w:rsidRPr="009E0DE1" w:rsidDel="0028635E">
          <w:delText>38.300</w:delText>
        </w:r>
        <w:r w:rsidDel="0028635E">
          <w:delText> </w:delText>
        </w:r>
        <w:r w:rsidRPr="009E0DE1" w:rsidDel="0028635E">
          <w:delText>[27] clause 10.5.2.</w:delText>
        </w:r>
      </w:del>
    </w:p>
    <w:p w14:paraId="38F454E7" w14:textId="590ED628" w:rsidR="006D30E3" w:rsidRPr="009E0DE1" w:rsidDel="0028635E" w:rsidRDefault="006D30E3" w:rsidP="006D30E3">
      <w:pPr>
        <w:pStyle w:val="B1"/>
        <w:rPr>
          <w:del w:id="261" w:author="Matrixx" w:date="2021-02-25T10:46:00Z"/>
        </w:rPr>
      </w:pPr>
      <w:del w:id="262" w:author="Matrixx" w:date="2021-02-25T10:46:00Z">
        <w:r w:rsidRPr="009E0DE1" w:rsidDel="0028635E">
          <w:delText>-</w:delText>
        </w:r>
        <w:r w:rsidRPr="009E0DE1" w:rsidDel="0028635E">
          <w:tab/>
          <w:delText>(R)AN transmits the PDUs over N3 tunnel towards UPF. When passing an UL packet from (R)AN to CN, the (R)AN includes the QFI value, in the encapsulation header of the UL PDU, and selects the N3 tunnel.</w:delText>
        </w:r>
      </w:del>
    </w:p>
    <w:p w14:paraId="1069E31C" w14:textId="5310560F" w:rsidR="006D30E3" w:rsidRPr="009E0DE1" w:rsidDel="0028635E" w:rsidRDefault="006D30E3" w:rsidP="006D30E3">
      <w:pPr>
        <w:pStyle w:val="B1"/>
        <w:rPr>
          <w:del w:id="263" w:author="Matrixx" w:date="2021-02-25T10:46:00Z"/>
        </w:rPr>
      </w:pPr>
      <w:del w:id="264" w:author="Matrixx" w:date="2021-02-25T10:46:00Z">
        <w:r w:rsidRPr="009E0DE1" w:rsidDel="0028635E">
          <w:lastRenderedPageBreak/>
          <w:delText>-</w:delText>
        </w:r>
        <w:r w:rsidRPr="009E0DE1" w:rsidDel="0028635E">
          <w:tab/>
          <w:delText>(R)AN performs transport level packet marking in the UL</w:delText>
        </w:r>
        <w:r w:rsidDel="0028635E">
          <w:delText xml:space="preserve"> on a per QoS Flow basis with a</w:delText>
        </w:r>
        <w:r w:rsidRPr="009E0DE1" w:rsidDel="0028635E">
          <w:delText xml:space="preserve"> transport level packet marking</w:delText>
        </w:r>
        <w:r w:rsidDel="0028635E">
          <w:delText xml:space="preserve"> value that is determined</w:delText>
        </w:r>
        <w:r w:rsidRPr="009E0DE1" w:rsidDel="0028635E">
          <w:delText xml:space="preserve"> based on the 5QI</w:delText>
        </w:r>
        <w:r w:rsidDel="0028635E">
          <w:delText>, the Priority Level (if explicitly signalled)</w:delText>
        </w:r>
        <w:r w:rsidRPr="009E0DE1" w:rsidDel="0028635E">
          <w:delText xml:space="preserve"> and</w:delText>
        </w:r>
        <w:r w:rsidDel="0028635E">
          <w:delText xml:space="preserve"> the</w:delText>
        </w:r>
        <w:r w:rsidRPr="009E0DE1" w:rsidDel="0028635E">
          <w:delText xml:space="preserve"> ARP</w:delText>
        </w:r>
        <w:r w:rsidDel="0028635E">
          <w:delText xml:space="preserve"> priority level</w:delText>
        </w:r>
        <w:r w:rsidRPr="009E0DE1" w:rsidDel="0028635E">
          <w:delText xml:space="preserve"> of the associated QoS Flow.</w:delText>
        </w:r>
      </w:del>
    </w:p>
    <w:p w14:paraId="493A5DB2" w14:textId="17829D29" w:rsidR="006D30E3" w:rsidRPr="009E0DE1" w:rsidDel="0028635E" w:rsidRDefault="006D30E3" w:rsidP="006D30E3">
      <w:pPr>
        <w:pStyle w:val="B1"/>
        <w:rPr>
          <w:del w:id="265" w:author="Matrixx" w:date="2021-02-25T10:46:00Z"/>
        </w:rPr>
      </w:pPr>
      <w:del w:id="266" w:author="Matrixx" w:date="2021-02-25T10:46:00Z">
        <w:r w:rsidRPr="009E0DE1" w:rsidDel="0028635E">
          <w:rPr>
            <w:lang w:eastAsia="zh-CN"/>
          </w:rPr>
          <w:delText>-</w:delText>
        </w:r>
        <w:r w:rsidRPr="009E0DE1" w:rsidDel="0028635E">
          <w:rPr>
            <w:lang w:eastAsia="zh-CN"/>
          </w:rPr>
          <w:tab/>
          <w:delText>UPF verifies whether QFIs in the UL PDUs are aligned with the QoS Rules provided to the UE or implicitly derived by the UE in the case of Reflective QoS).</w:delText>
        </w:r>
      </w:del>
    </w:p>
    <w:p w14:paraId="5F295C2A" w14:textId="7F03DE11" w:rsidR="006D30E3" w:rsidRPr="009E0DE1" w:rsidDel="0028635E" w:rsidRDefault="006D30E3" w:rsidP="006D30E3">
      <w:pPr>
        <w:pStyle w:val="B1"/>
        <w:rPr>
          <w:del w:id="267" w:author="Matrixx" w:date="2021-02-25T10:46:00Z"/>
        </w:rPr>
      </w:pPr>
      <w:del w:id="268" w:author="Matrixx" w:date="2021-02-25T10:46:00Z">
        <w:r w:rsidRPr="009E0DE1" w:rsidDel="0028635E">
          <w:delText>-</w:delText>
        </w:r>
        <w:r w:rsidRPr="009E0DE1" w:rsidDel="0028635E">
          <w:tab/>
          <w:delText>UPF and UE perform Session-AMBR enforcement</w:delText>
        </w:r>
        <w:r w:rsidDel="0028635E">
          <w:delText xml:space="preserve"> as specified in clause 5.7.1.8</w:delText>
        </w:r>
        <w:r w:rsidRPr="009E0DE1" w:rsidDel="0028635E">
          <w:delText xml:space="preserve"> and the UPF performs counting of packets for charging.</w:delText>
        </w:r>
      </w:del>
    </w:p>
    <w:p w14:paraId="7FCD8BA0" w14:textId="77777777" w:rsidR="000F661C" w:rsidRPr="004A75AD" w:rsidRDefault="000F661C" w:rsidP="000F661C">
      <w:pPr>
        <w:rPr>
          <w:lang w:eastAsia="x-none"/>
        </w:rPr>
      </w:pPr>
    </w:p>
    <w:p w14:paraId="0B727AD4" w14:textId="605B406F" w:rsidR="000F661C" w:rsidDel="0028635E" w:rsidRDefault="000F661C" w:rsidP="000F661C">
      <w:pPr>
        <w:jc w:val="center"/>
        <w:rPr>
          <w:del w:id="269" w:author="Matrixx" w:date="2021-02-25T10:47:00Z"/>
          <w:rFonts w:ascii="Arial" w:hAnsi="Arial"/>
          <w:color w:val="FF0000"/>
          <w:sz w:val="32"/>
          <w:lang w:eastAsia="ja-JP"/>
        </w:rPr>
      </w:pPr>
      <w:del w:id="270" w:author="Matrixx" w:date="2021-02-25T10:47:00Z">
        <w:r w:rsidDel="0028635E">
          <w:rPr>
            <w:rFonts w:ascii="Arial" w:hAnsi="Arial"/>
            <w:color w:val="FF0000"/>
            <w:sz w:val="32"/>
            <w:lang w:eastAsia="ja-JP"/>
          </w:rPr>
          <w:delText xml:space="preserve">---Start of the </w:delText>
        </w:r>
        <w:r w:rsidR="00155CAF" w:rsidDel="0028635E">
          <w:rPr>
            <w:rFonts w:ascii="Arial" w:hAnsi="Arial"/>
            <w:color w:val="FF0000"/>
            <w:sz w:val="32"/>
            <w:lang w:eastAsia="ja-JP"/>
          </w:rPr>
          <w:delText>1</w:delText>
        </w:r>
        <w:r w:rsidR="00075DA6" w:rsidDel="0028635E">
          <w:rPr>
            <w:rFonts w:ascii="Arial" w:hAnsi="Arial"/>
            <w:color w:val="FF0000"/>
            <w:sz w:val="32"/>
            <w:lang w:eastAsia="ja-JP"/>
          </w:rPr>
          <w:delText>0</w:delText>
        </w:r>
        <w:r w:rsidDel="0028635E">
          <w:rPr>
            <w:rFonts w:ascii="Arial" w:hAnsi="Arial"/>
            <w:color w:val="FF0000"/>
            <w:sz w:val="32"/>
            <w:lang w:eastAsia="ja-JP"/>
          </w:rPr>
          <w:delText>th Change---</w:delText>
        </w:r>
      </w:del>
    </w:p>
    <w:p w14:paraId="79B85245" w14:textId="4CEE3C2A" w:rsidR="006D30E3" w:rsidRPr="009E0DE1" w:rsidDel="0028635E" w:rsidRDefault="006D30E3" w:rsidP="006D30E3">
      <w:pPr>
        <w:pStyle w:val="Heading4"/>
        <w:rPr>
          <w:del w:id="271" w:author="Matrixx" w:date="2021-02-25T10:47:00Z"/>
        </w:rPr>
      </w:pPr>
      <w:bookmarkStart w:id="272" w:name="_Toc19177427"/>
      <w:bookmarkStart w:id="273" w:name="_Toc27845164"/>
      <w:bookmarkStart w:id="274" w:name="_Toc36186363"/>
      <w:bookmarkStart w:id="275" w:name="_Toc45180294"/>
      <w:bookmarkStart w:id="276" w:name="_Toc51765413"/>
      <w:bookmarkStart w:id="277" w:name="_Toc51765887"/>
      <w:bookmarkStart w:id="278" w:name="_Toc59094310"/>
      <w:del w:id="279" w:author="Matrixx" w:date="2021-02-25T10:47:00Z">
        <w:r w:rsidRPr="009E0DE1" w:rsidDel="0028635E">
          <w:delText>5.7.1.8</w:delText>
        </w:r>
        <w:r w:rsidRPr="009E0DE1" w:rsidDel="0028635E">
          <w:tab/>
          <w:delText>AMBR/MFBR enforcement and rate limitation</w:delText>
        </w:r>
        <w:bookmarkEnd w:id="272"/>
        <w:bookmarkEnd w:id="273"/>
        <w:bookmarkEnd w:id="274"/>
        <w:bookmarkEnd w:id="275"/>
        <w:bookmarkEnd w:id="276"/>
        <w:bookmarkEnd w:id="277"/>
        <w:bookmarkEnd w:id="278"/>
      </w:del>
    </w:p>
    <w:p w14:paraId="2F390F96" w14:textId="52217B0B" w:rsidR="006D30E3" w:rsidRPr="009E0DE1" w:rsidDel="0028635E" w:rsidRDefault="006D30E3" w:rsidP="006D30E3">
      <w:pPr>
        <w:rPr>
          <w:del w:id="280" w:author="Matrixx" w:date="2021-02-25T10:47:00Z"/>
        </w:rPr>
      </w:pPr>
      <w:del w:id="281" w:author="Matrixx" w:date="2021-02-25T10:47:00Z">
        <w:r w:rsidRPr="009E0DE1" w:rsidDel="0028635E">
          <w:delText xml:space="preserve">For UL Classifier PDU Sessions, UL and DL Session-AMBR (see clause 5.7.2.6) shall be enforced in the </w:delText>
        </w:r>
        <w:r w:rsidRPr="009E0DE1" w:rsidDel="0028635E">
          <w:rPr>
            <w:lang w:eastAsia="zh-CN"/>
          </w:rPr>
          <w:delText xml:space="preserve">SMF selected </w:delText>
        </w:r>
        <w:r w:rsidRPr="009E0DE1" w:rsidDel="0028635E">
          <w:delText>UPF that supports the UL Classifier functionality. In addition, the DL Session</w:delText>
        </w:r>
        <w:r w:rsidRPr="009E0DE1" w:rsidDel="0028635E">
          <w:rPr>
            <w:lang w:eastAsia="zh-CN"/>
          </w:rPr>
          <w:delText>-</w:delText>
        </w:r>
        <w:r w:rsidRPr="009E0DE1" w:rsidDel="0028635E">
          <w:delText>AMBR shall be enforced</w:delText>
        </w:r>
        <w:r w:rsidRPr="009E0DE1" w:rsidDel="0028635E">
          <w:rPr>
            <w:lang w:eastAsia="zh-CN"/>
          </w:rPr>
          <w:delText xml:space="preserve"> separately</w:delText>
        </w:r>
        <w:r w:rsidRPr="009E0DE1" w:rsidDel="0028635E">
          <w:delText xml:space="preserve"> in every UPF that terminates the N6 interface</w:delText>
        </w:r>
        <w:r w:rsidRPr="009E0DE1" w:rsidDel="0028635E">
          <w:rPr>
            <w:lang w:eastAsia="zh-CN"/>
          </w:rPr>
          <w:delText xml:space="preserve"> (i.e. without requiring interaction between the UPFs)</w:delText>
        </w:r>
        <w:r w:rsidRPr="009E0DE1" w:rsidDel="0028635E">
          <w:delText xml:space="preserve"> (see clause 5.6.4).</w:delText>
        </w:r>
      </w:del>
    </w:p>
    <w:p w14:paraId="3B17C456" w14:textId="13385DF9" w:rsidR="006D30E3" w:rsidRPr="009E0DE1" w:rsidDel="0028635E" w:rsidRDefault="006D30E3" w:rsidP="006D30E3">
      <w:pPr>
        <w:rPr>
          <w:del w:id="282" w:author="Matrixx" w:date="2021-02-25T10:47:00Z"/>
        </w:rPr>
      </w:pPr>
      <w:del w:id="283" w:author="Matrixx" w:date="2021-02-25T10:47:00Z">
        <w:r w:rsidRPr="009E0DE1" w:rsidDel="0028635E">
          <w:delText>For multi-homed PDU Sessions, UL and DL Session</w:delText>
        </w:r>
        <w:r w:rsidRPr="009E0DE1" w:rsidDel="0028635E">
          <w:rPr>
            <w:lang w:eastAsia="zh-CN"/>
          </w:rPr>
          <w:delText>-</w:delText>
        </w:r>
        <w:r w:rsidRPr="009E0DE1" w:rsidDel="0028635E">
          <w:delText xml:space="preserve">AMBR shall be enforced </w:delText>
        </w:r>
        <w:r w:rsidRPr="009E0DE1" w:rsidDel="0028635E">
          <w:rPr>
            <w:lang w:eastAsia="zh-CN"/>
          </w:rPr>
          <w:delText xml:space="preserve">in the </w:delText>
        </w:r>
        <w:r w:rsidRPr="009E0DE1" w:rsidDel="0028635E">
          <w:delText xml:space="preserve">UPF that supports the </w:delText>
        </w:r>
        <w:r w:rsidRPr="009E0DE1" w:rsidDel="0028635E">
          <w:rPr>
            <w:lang w:eastAsia="zh-CN"/>
          </w:rPr>
          <w:delText>Branching Point functionality</w:delText>
        </w:r>
        <w:r w:rsidRPr="009E0DE1" w:rsidDel="0028635E">
          <w:delText>.</w:delText>
        </w:r>
        <w:r w:rsidRPr="009E0DE1" w:rsidDel="0028635E">
          <w:rPr>
            <w:lang w:eastAsia="zh-CN"/>
          </w:rPr>
          <w:delText xml:space="preserve"> </w:delText>
        </w:r>
        <w:r w:rsidRPr="009E0DE1" w:rsidDel="0028635E">
          <w:delText xml:space="preserve">In addition, </w:delText>
        </w:r>
        <w:r w:rsidRPr="009E0DE1" w:rsidDel="0028635E">
          <w:rPr>
            <w:lang w:eastAsia="zh-CN"/>
          </w:rPr>
          <w:delText xml:space="preserve">the </w:delText>
        </w:r>
        <w:r w:rsidRPr="009E0DE1" w:rsidDel="0028635E">
          <w:delText xml:space="preserve">DL </w:delText>
        </w:r>
        <w:r w:rsidRPr="009E0DE1" w:rsidDel="0028635E">
          <w:rPr>
            <w:lang w:eastAsia="zh-CN"/>
          </w:rPr>
          <w:delText>Session-AMBR shall be enforced separately in every UPF that terminates the N6 interface (i.e. without requiring interaction between the UPFs)</w:delText>
        </w:r>
        <w:r w:rsidRPr="009E0DE1" w:rsidDel="0028635E">
          <w:delText xml:space="preserve"> (see clause 5.6.4).</w:delText>
        </w:r>
      </w:del>
    </w:p>
    <w:p w14:paraId="19D3DEBA" w14:textId="05C67057" w:rsidR="006D30E3" w:rsidRPr="009E0DE1" w:rsidDel="0028635E" w:rsidRDefault="006D30E3" w:rsidP="006D30E3">
      <w:pPr>
        <w:pStyle w:val="NO"/>
        <w:rPr>
          <w:del w:id="284" w:author="Matrixx" w:date="2021-02-25T10:47:00Z"/>
        </w:rPr>
      </w:pPr>
      <w:del w:id="285" w:author="Matrixx" w:date="2021-02-25T10:47:00Z">
        <w:r w:rsidRPr="009E0DE1" w:rsidDel="0028635E">
          <w:delText>NOTE:</w:delText>
        </w:r>
        <w:r w:rsidRPr="009E0DE1" w:rsidDel="0028635E">
          <w:tab/>
          <w:delText>The DL Session</w:delText>
        </w:r>
        <w:r w:rsidRPr="009E0DE1" w:rsidDel="0028635E">
          <w:rPr>
            <w:rFonts w:eastAsia="SimSun"/>
            <w:lang w:eastAsia="zh-CN"/>
          </w:rPr>
          <w:delText>-</w:delText>
        </w:r>
        <w:r w:rsidRPr="009E0DE1" w:rsidDel="0028635E">
          <w:delText xml:space="preserve">AMBR is enforced in every UPF terminating the N6 interface to </w:delText>
        </w:r>
        <w:r w:rsidRPr="009E0DE1" w:rsidDel="0028635E">
          <w:rPr>
            <w:rFonts w:eastAsia="SimSun"/>
            <w:lang w:eastAsia="zh-CN"/>
          </w:rPr>
          <w:delText>reduce</w:delText>
        </w:r>
        <w:r w:rsidRPr="009E0DE1" w:rsidDel="0028635E">
          <w:delText xml:space="preserve"> unnecessary transport of traffic which </w:delText>
        </w:r>
        <w:r w:rsidRPr="009E0DE1" w:rsidDel="0028635E">
          <w:rPr>
            <w:rFonts w:eastAsia="SimSun"/>
            <w:lang w:eastAsia="zh-CN"/>
          </w:rPr>
          <w:delText>may</w:delText>
        </w:r>
        <w:r w:rsidRPr="009E0DE1" w:rsidDel="0028635E">
          <w:delText xml:space="preserve"> be discarded by the UPF performing the UL Classifier/Branching Point functionality</w:delText>
        </w:r>
        <w:r w:rsidRPr="009E0DE1" w:rsidDel="0028635E">
          <w:rPr>
            <w:rFonts w:eastAsia="SimSun"/>
            <w:lang w:eastAsia="zh-CN"/>
          </w:rPr>
          <w:delText xml:space="preserve"> due to the amount of the DL traffic for the PDU Session exceeding the DL Session-AMBR</w:delText>
        </w:r>
        <w:r w:rsidRPr="009E0DE1" w:rsidDel="0028635E">
          <w:delText>. Discarding DL packets in the UL Classifier/Branching Point could cause erroneous PDU counting for support of charging</w:delText>
        </w:r>
      </w:del>
    </w:p>
    <w:p w14:paraId="701443FC" w14:textId="5C6BED87" w:rsidR="006D30E3" w:rsidRPr="009E0DE1" w:rsidDel="0028635E" w:rsidRDefault="006D30E3" w:rsidP="006D30E3">
      <w:pPr>
        <w:rPr>
          <w:del w:id="286" w:author="Matrixx" w:date="2021-02-25T10:47:00Z"/>
        </w:rPr>
      </w:pPr>
      <w:del w:id="287" w:author="Matrixx" w:date="2021-02-25T10:47:00Z">
        <w:r w:rsidRPr="009E0DE1" w:rsidDel="0028635E">
          <w:delText>The (R)AN shall enforce UE-AMBR (see clause 5.7.2.6) in UL and DL per UE for Non-GBR QoS Flows.</w:delText>
        </w:r>
      </w:del>
    </w:p>
    <w:p w14:paraId="54810026" w14:textId="1982AE74" w:rsidR="006D30E3" w:rsidRPr="009E0DE1" w:rsidDel="0028635E" w:rsidRDefault="006D30E3" w:rsidP="006D30E3">
      <w:pPr>
        <w:rPr>
          <w:del w:id="288" w:author="Matrixx" w:date="2021-02-25T10:47:00Z"/>
        </w:rPr>
      </w:pPr>
      <w:del w:id="289" w:author="Matrixx" w:date="2021-02-25T10:47:00Z">
        <w:r w:rsidRPr="009E0DE1" w:rsidDel="0028635E">
          <w:delText>The UE shall perform UL rate limitation on PDU Session basis for Non-GBR traffic using Session-AMBR, if the UE receives a Session-AMBR.</w:delText>
        </w:r>
      </w:del>
    </w:p>
    <w:p w14:paraId="73EF9754" w14:textId="4068FC43" w:rsidR="006D30E3" w:rsidRPr="009E0DE1" w:rsidDel="0028635E" w:rsidRDefault="006D30E3" w:rsidP="006D30E3">
      <w:pPr>
        <w:rPr>
          <w:del w:id="290" w:author="Matrixx" w:date="2021-02-25T10:47:00Z"/>
        </w:rPr>
      </w:pPr>
      <w:del w:id="291" w:author="Matrixx" w:date="2021-02-25T10:47:00Z">
        <w:r w:rsidRPr="009E0DE1" w:rsidDel="0028635E">
          <w:delText>MBR per SDF is mandatory for GBR QoS Flows but optional for Non-GBR QoS Flows. The MBR is enforced in the UPF.</w:delText>
        </w:r>
      </w:del>
    </w:p>
    <w:p w14:paraId="498D7670" w14:textId="67E563DB" w:rsidR="006D30E3" w:rsidRPr="009E0DE1" w:rsidDel="0028635E" w:rsidRDefault="006D30E3" w:rsidP="006D30E3">
      <w:pPr>
        <w:rPr>
          <w:del w:id="292" w:author="Matrixx" w:date="2021-02-25T10:47:00Z"/>
          <w:lang w:eastAsia="zh-CN"/>
        </w:rPr>
      </w:pPr>
      <w:del w:id="293" w:author="Matrixx" w:date="2021-02-25T10:47:00Z">
        <w:r w:rsidRPr="009E0DE1" w:rsidDel="0028635E">
          <w:rPr>
            <w:lang w:eastAsia="zh-CN"/>
          </w:rPr>
          <w:delText>The MFBR is enforced in the UPF in the Downlink for GBR QoS Flows. The MFBR is enforced in the (R)AN in the Downlink and Uplink for GBR QoS Flows. For non-3GPP access, the UE should enforce MFBR in the Uplink for GBR QoS Flows.</w:delText>
        </w:r>
      </w:del>
    </w:p>
    <w:p w14:paraId="53058984" w14:textId="737169A1" w:rsidR="006D30E3" w:rsidRPr="009E0DE1" w:rsidDel="0028635E" w:rsidRDefault="006D30E3" w:rsidP="006D30E3">
      <w:pPr>
        <w:rPr>
          <w:del w:id="294" w:author="Matrixx" w:date="2021-02-25T10:47:00Z"/>
          <w:lang w:eastAsia="zh-CN"/>
        </w:rPr>
      </w:pPr>
      <w:del w:id="295" w:author="Matrixx" w:date="2021-02-25T10:47:00Z">
        <w:r w:rsidRPr="009E0DE1" w:rsidDel="0028635E">
          <w:rPr>
            <w:lang w:eastAsia="zh-CN"/>
          </w:rPr>
          <w:delText xml:space="preserve">The QoS control for </w:delText>
        </w:r>
        <w:r w:rsidRPr="009E0DE1" w:rsidDel="0028635E">
          <w:delText>Unstructured PDUs</w:delText>
        </w:r>
        <w:r w:rsidRPr="009E0DE1" w:rsidDel="0028635E">
          <w:rPr>
            <w:lang w:eastAsia="zh-CN"/>
          </w:rPr>
          <w:delText xml:space="preserve"> is performed at the PDU Session level and in this Release of the specification t</w:delText>
        </w:r>
        <w:r w:rsidRPr="009E0DE1" w:rsidDel="0028635E">
          <w:delText>here is only support for maximum of one 5G QoS Flow per PDU Session of Type Unstructured.</w:delText>
        </w:r>
      </w:del>
    </w:p>
    <w:p w14:paraId="16797D33" w14:textId="312ADB15" w:rsidR="006D30E3" w:rsidRPr="009E0DE1" w:rsidDel="0028635E" w:rsidRDefault="006D30E3" w:rsidP="0028635E">
      <w:pPr>
        <w:rPr>
          <w:del w:id="296" w:author="Matrixx" w:date="2021-02-25T10:47:00Z"/>
        </w:rPr>
        <w:pPrChange w:id="297" w:author="Matrixx" w:date="2021-02-25T10:47:00Z">
          <w:pPr/>
        </w:pPrChange>
      </w:pPr>
      <w:del w:id="298" w:author="Matrixx" w:date="2021-02-25T10:47:00Z">
        <w:r w:rsidRPr="009E0DE1" w:rsidDel="0028635E">
          <w:delText>When a PDU Session is set up for transferring unstructured PDUs, SMF provides the QFI which will be applied to any packet of the PDU Session to the UPF and UE.</w:delText>
        </w:r>
      </w:del>
    </w:p>
    <w:p w14:paraId="0FB3B77D" w14:textId="54237DE8" w:rsidR="000F661C" w:rsidDel="0028635E" w:rsidRDefault="000F661C" w:rsidP="0028635E">
      <w:pPr>
        <w:rPr>
          <w:del w:id="299" w:author="Matrixx" w:date="2021-02-25T10:47:00Z"/>
          <w:rFonts w:ascii="Arial" w:hAnsi="Arial"/>
          <w:color w:val="FF0000"/>
          <w:sz w:val="32"/>
          <w:lang w:eastAsia="ja-JP"/>
        </w:rPr>
        <w:pPrChange w:id="300" w:author="Matrixx" w:date="2021-02-25T10:47:00Z">
          <w:pPr>
            <w:keepNext/>
            <w:keepLines/>
            <w:spacing w:before="180"/>
            <w:ind w:left="1134" w:hanging="1134"/>
            <w:jc w:val="center"/>
            <w:outlineLvl w:val="1"/>
          </w:pPr>
        </w:pPrChange>
      </w:pPr>
    </w:p>
    <w:p w14:paraId="7B48A3D6" w14:textId="2A814F93" w:rsidR="005F6A2D" w:rsidDel="0028635E" w:rsidRDefault="005F6A2D" w:rsidP="0028635E">
      <w:pPr>
        <w:rPr>
          <w:del w:id="301" w:author="Matrixx" w:date="2021-02-25T10:47:00Z"/>
          <w:rFonts w:ascii="Arial" w:hAnsi="Arial"/>
          <w:color w:val="FF0000"/>
          <w:sz w:val="32"/>
          <w:lang w:eastAsia="ja-JP"/>
        </w:rPr>
        <w:pPrChange w:id="302" w:author="Matrixx" w:date="2021-02-25T10:47:00Z">
          <w:pPr>
            <w:keepNext/>
            <w:keepLines/>
            <w:spacing w:before="180"/>
            <w:ind w:left="1134" w:hanging="1134"/>
            <w:jc w:val="center"/>
            <w:outlineLvl w:val="1"/>
          </w:pPr>
        </w:pPrChange>
      </w:pPr>
      <w:del w:id="303" w:author="Matrixx" w:date="2021-02-25T10:47:00Z">
        <w:r w:rsidDel="0028635E">
          <w:rPr>
            <w:rFonts w:ascii="Arial" w:hAnsi="Arial"/>
            <w:color w:val="FF0000"/>
            <w:sz w:val="32"/>
            <w:lang w:eastAsia="ja-JP"/>
          </w:rPr>
          <w:delText xml:space="preserve">---Start of the </w:delText>
        </w:r>
        <w:r w:rsidR="009D7F44" w:rsidDel="0028635E">
          <w:rPr>
            <w:rFonts w:ascii="Arial" w:hAnsi="Arial"/>
            <w:color w:val="FF0000"/>
            <w:sz w:val="32"/>
            <w:lang w:eastAsia="ja-JP"/>
          </w:rPr>
          <w:delText>1</w:delText>
        </w:r>
        <w:r w:rsidR="00075DA6" w:rsidDel="0028635E">
          <w:rPr>
            <w:rFonts w:ascii="Arial" w:hAnsi="Arial"/>
            <w:color w:val="FF0000"/>
            <w:sz w:val="32"/>
            <w:lang w:eastAsia="ja-JP"/>
          </w:rPr>
          <w:delText>1</w:delText>
        </w:r>
        <w:r w:rsidDel="0028635E">
          <w:rPr>
            <w:rFonts w:ascii="Arial" w:hAnsi="Arial"/>
            <w:color w:val="FF0000"/>
            <w:sz w:val="32"/>
            <w:lang w:eastAsia="ja-JP"/>
          </w:rPr>
          <w:delText>th Change---</w:delText>
        </w:r>
      </w:del>
    </w:p>
    <w:p w14:paraId="74CE7DCF" w14:textId="4645E460" w:rsidR="006D30E3" w:rsidRPr="009E0DE1" w:rsidDel="0028635E" w:rsidRDefault="006D30E3" w:rsidP="0028635E">
      <w:pPr>
        <w:rPr>
          <w:del w:id="304" w:author="Matrixx" w:date="2021-02-25T10:47:00Z"/>
          <w:lang w:eastAsia="ko-KR"/>
        </w:rPr>
        <w:pPrChange w:id="305" w:author="Matrixx" w:date="2021-02-25T10:47:00Z">
          <w:pPr>
            <w:pStyle w:val="Heading3"/>
          </w:pPr>
        </w:pPrChange>
      </w:pPr>
      <w:bookmarkStart w:id="306" w:name="_Toc19177456"/>
      <w:bookmarkStart w:id="307" w:name="_Toc27845193"/>
      <w:bookmarkStart w:id="308" w:name="_Toc36186392"/>
      <w:bookmarkStart w:id="309" w:name="_Toc45180323"/>
      <w:bookmarkStart w:id="310" w:name="_Toc51765442"/>
      <w:bookmarkStart w:id="311" w:name="_Toc51765916"/>
      <w:bookmarkStart w:id="312" w:name="_Toc59094339"/>
      <w:del w:id="313" w:author="Matrixx" w:date="2021-02-25T10:47:00Z">
        <w:r w:rsidRPr="009E0DE1" w:rsidDel="0028635E">
          <w:rPr>
            <w:lang w:eastAsia="ko-KR"/>
          </w:rPr>
          <w:delText>5.8.1</w:delText>
        </w:r>
        <w:r w:rsidRPr="009E0DE1" w:rsidDel="0028635E">
          <w:rPr>
            <w:lang w:eastAsia="ko-KR"/>
          </w:rPr>
          <w:tab/>
          <w:delText>General</w:delText>
        </w:r>
        <w:bookmarkEnd w:id="306"/>
        <w:bookmarkEnd w:id="307"/>
        <w:bookmarkEnd w:id="308"/>
        <w:bookmarkEnd w:id="309"/>
        <w:bookmarkEnd w:id="310"/>
        <w:bookmarkEnd w:id="311"/>
        <w:bookmarkEnd w:id="312"/>
      </w:del>
    </w:p>
    <w:p w14:paraId="30BD6F14" w14:textId="30126A71" w:rsidR="006D30E3" w:rsidRPr="009E0DE1" w:rsidDel="0028635E" w:rsidRDefault="006D30E3" w:rsidP="0028635E">
      <w:pPr>
        <w:rPr>
          <w:del w:id="314" w:author="Matrixx" w:date="2021-02-25T10:47:00Z"/>
        </w:rPr>
        <w:pPrChange w:id="315" w:author="Matrixx" w:date="2021-02-25T10:47:00Z">
          <w:pPr/>
        </w:pPrChange>
      </w:pPr>
      <w:del w:id="316" w:author="Matrixx" w:date="2021-02-25T10:47:00Z">
        <w:r w:rsidRPr="009E0DE1" w:rsidDel="0028635E">
          <w:delTex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delText>
        </w:r>
      </w:del>
    </w:p>
    <w:p w14:paraId="6E5B15EC" w14:textId="4D399AE6" w:rsidR="006D30E3" w:rsidRPr="009E0DE1" w:rsidDel="0028635E" w:rsidRDefault="006D30E3" w:rsidP="0028635E">
      <w:pPr>
        <w:rPr>
          <w:del w:id="317" w:author="Matrixx" w:date="2021-02-25T10:47:00Z"/>
        </w:rPr>
        <w:pPrChange w:id="318" w:author="Matrixx" w:date="2021-02-25T10:47:00Z">
          <w:pPr/>
        </w:pPrChange>
      </w:pPr>
      <w:del w:id="319" w:author="Matrixx" w:date="2021-02-25T10:47:00Z">
        <w:r w:rsidRPr="009E0DE1" w:rsidDel="0028635E">
          <w:delText>For IPv4 or IPv6 or IPv4v6 type PDU Sessions, the PDU Session Anchor may be IP anchor point of the IP address/prefix allocated to the UE. For an IPv4 type PDU Session or an IPv6 type PDU Session without multi-homing or an IPv4v6 type PDU Session, when multiple PDU Session Anchors are used (due to UL CL being inserted), only one PDU Session Anchor is the IP anchor point for the PDU Session. For an IPv6 multi-homed PDU Session there are multiple IP (IPv6) anchor points as described in clause 5.6.4.3.</w:delText>
        </w:r>
      </w:del>
    </w:p>
    <w:p w14:paraId="3764FFC3" w14:textId="6D956E7F" w:rsidR="006D30E3" w:rsidRPr="009E0DE1" w:rsidDel="0028635E" w:rsidRDefault="006D30E3" w:rsidP="0028635E">
      <w:pPr>
        <w:rPr>
          <w:del w:id="320" w:author="Matrixx" w:date="2021-02-25T10:47:00Z"/>
        </w:rPr>
        <w:pPrChange w:id="321" w:author="Matrixx" w:date="2021-02-25T10:47:00Z">
          <w:pPr/>
        </w:pPrChange>
      </w:pPr>
      <w:del w:id="322" w:author="Matrixx" w:date="2021-02-25T10:47:00Z">
        <w:r w:rsidRPr="009E0DE1" w:rsidDel="0028635E">
          <w:lastRenderedPageBreak/>
          <w:delText>If the SMF had requested the UPF to proxy ARP or IPv6 Neighbour Solicitation for an Ethernet DNN, the UPF should respond to the ARP or IPv6 Neighbour Solicitation Request, itself.</w:delText>
        </w:r>
      </w:del>
    </w:p>
    <w:p w14:paraId="38B4AD96" w14:textId="23C414CF" w:rsidR="006D30E3" w:rsidRPr="009E0DE1" w:rsidDel="0028635E" w:rsidRDefault="006D30E3" w:rsidP="0028635E">
      <w:pPr>
        <w:rPr>
          <w:del w:id="323" w:author="Matrixx" w:date="2021-02-25T10:47:00Z"/>
        </w:rPr>
        <w:pPrChange w:id="324" w:author="Matrixx" w:date="2021-02-25T10:47:00Z">
          <w:pPr/>
        </w:pPrChange>
      </w:pPr>
      <w:del w:id="325" w:author="Matrixx" w:date="2021-02-25T10:47:00Z">
        <w:r w:rsidRPr="009E0DE1" w:rsidDel="0028635E">
          <w:delText>Deployments with one single UPF used to serve a PDU Session do not apply to the Home Routed case and may not apply to the cases described in clause 5.6.4.</w:delText>
        </w:r>
      </w:del>
    </w:p>
    <w:p w14:paraId="067433DB" w14:textId="1275EC03" w:rsidR="006D30E3" w:rsidRPr="009E0DE1" w:rsidDel="0028635E" w:rsidRDefault="006D30E3" w:rsidP="0028635E">
      <w:pPr>
        <w:rPr>
          <w:del w:id="326" w:author="Matrixx" w:date="2021-02-25T10:47:00Z"/>
        </w:rPr>
        <w:pPrChange w:id="327" w:author="Matrixx" w:date="2021-02-25T10:47:00Z">
          <w:pPr/>
        </w:pPrChange>
      </w:pPr>
      <w:del w:id="328" w:author="Matrixx" w:date="2021-02-25T10:47:00Z">
        <w:r w:rsidRPr="009E0DE1" w:rsidDel="0028635E">
          <w:rPr>
            <w:lang w:eastAsia="fr-FR"/>
          </w:rPr>
          <w:delText>Deployments where a UPF is controlled either by a single SMF or multiple SMFs (for different PDU Sessions) are supported.</w:delText>
        </w:r>
      </w:del>
    </w:p>
    <w:p w14:paraId="32F5FC4D" w14:textId="02E4376C" w:rsidR="006D30E3" w:rsidRPr="009E0DE1" w:rsidDel="0028635E" w:rsidRDefault="006D30E3" w:rsidP="0028635E">
      <w:pPr>
        <w:rPr>
          <w:del w:id="329" w:author="Matrixx" w:date="2021-02-25T10:47:00Z"/>
        </w:rPr>
        <w:pPrChange w:id="330" w:author="Matrixx" w:date="2021-02-25T10:47:00Z">
          <w:pPr/>
        </w:pPrChange>
      </w:pPr>
      <w:del w:id="331" w:author="Matrixx" w:date="2021-02-25T10:47:00Z">
        <w:r w:rsidRPr="009E0DE1" w:rsidDel="0028635E">
          <w:delText>UPF traffic detection capabilities may be used by the SMF in order to control at least following features of the UPF:</w:delText>
        </w:r>
      </w:del>
    </w:p>
    <w:p w14:paraId="21DCE21A" w14:textId="09F395AC" w:rsidR="006D30E3" w:rsidRPr="009E0DE1" w:rsidDel="0028635E" w:rsidRDefault="006D30E3" w:rsidP="0028635E">
      <w:pPr>
        <w:rPr>
          <w:del w:id="332" w:author="Matrixx" w:date="2021-02-25T10:47:00Z"/>
          <w:lang w:eastAsia="zh-CN"/>
        </w:rPr>
        <w:pPrChange w:id="333" w:author="Matrixx" w:date="2021-02-25T10:47:00Z">
          <w:pPr>
            <w:pStyle w:val="B1"/>
          </w:pPr>
        </w:pPrChange>
      </w:pPr>
      <w:del w:id="334" w:author="Matrixx" w:date="2021-02-25T10:47:00Z">
        <w:r w:rsidRPr="009E0DE1" w:rsidDel="0028635E">
          <w:rPr>
            <w:lang w:eastAsia="zh-CN"/>
          </w:rPr>
          <w:delText>-</w:delText>
        </w:r>
        <w:r w:rsidRPr="009E0DE1" w:rsidDel="0028635E">
          <w:rPr>
            <w:lang w:eastAsia="zh-CN"/>
          </w:rPr>
          <w:tab/>
          <w:delText>Traffic detection (e.g. classifying traffic of IP type, Ethernet type, or unstructured type)</w:delText>
        </w:r>
      </w:del>
    </w:p>
    <w:p w14:paraId="31DAC7E7" w14:textId="4C3453D3" w:rsidR="006D30E3" w:rsidRPr="009E0DE1" w:rsidDel="0028635E" w:rsidRDefault="006D30E3" w:rsidP="0028635E">
      <w:pPr>
        <w:rPr>
          <w:del w:id="335" w:author="Matrixx" w:date="2021-02-25T10:47:00Z"/>
        </w:rPr>
        <w:pPrChange w:id="336" w:author="Matrixx" w:date="2021-02-25T10:47:00Z">
          <w:pPr>
            <w:pStyle w:val="B1"/>
          </w:pPr>
        </w:pPrChange>
      </w:pPr>
      <w:del w:id="337" w:author="Matrixx" w:date="2021-02-25T10:47:00Z">
        <w:r w:rsidRPr="009E0DE1" w:rsidDel="0028635E">
          <w:delText>-</w:delText>
        </w:r>
        <w:r w:rsidRPr="009E0DE1" w:rsidDel="0028635E">
          <w:tab/>
          <w:delText>Traffic reporting (e.g. allowing SMF support for charging).</w:delText>
        </w:r>
      </w:del>
    </w:p>
    <w:p w14:paraId="3133B532" w14:textId="79FFF916" w:rsidR="006D30E3" w:rsidRPr="009E0DE1" w:rsidDel="0028635E" w:rsidRDefault="006D30E3" w:rsidP="0028635E">
      <w:pPr>
        <w:rPr>
          <w:del w:id="338" w:author="Matrixx" w:date="2021-02-25T10:47:00Z"/>
        </w:rPr>
        <w:pPrChange w:id="339" w:author="Matrixx" w:date="2021-02-25T10:47:00Z">
          <w:pPr>
            <w:pStyle w:val="B1"/>
          </w:pPr>
        </w:pPrChange>
      </w:pPr>
      <w:del w:id="340" w:author="Matrixx" w:date="2021-02-25T10:47:00Z">
        <w:r w:rsidRPr="009E0DE1" w:rsidDel="0028635E">
          <w:delText>-</w:delText>
        </w:r>
        <w:r w:rsidRPr="009E0DE1" w:rsidDel="0028635E">
          <w:tab/>
          <w:delText>QoS enforcement (The corresponding requirements are defined in clause 5.7).</w:delText>
        </w:r>
      </w:del>
    </w:p>
    <w:p w14:paraId="27BB158F" w14:textId="64CFE716" w:rsidR="006D30E3" w:rsidRPr="009E0DE1" w:rsidDel="0028635E" w:rsidRDefault="006D30E3" w:rsidP="0028635E">
      <w:pPr>
        <w:rPr>
          <w:del w:id="341" w:author="Matrixx" w:date="2021-02-25T10:47:00Z"/>
        </w:rPr>
        <w:pPrChange w:id="342" w:author="Matrixx" w:date="2021-02-25T10:47:00Z">
          <w:pPr>
            <w:pStyle w:val="B1"/>
          </w:pPr>
        </w:pPrChange>
      </w:pPr>
      <w:del w:id="343" w:author="Matrixx" w:date="2021-02-25T10:47:00Z">
        <w:r w:rsidRPr="009E0DE1" w:rsidDel="0028635E">
          <w:delText>-</w:delText>
        </w:r>
        <w:r w:rsidRPr="009E0DE1" w:rsidDel="0028635E">
          <w:tab/>
          <w:delText>Traffic routing (e.g. as defined in clause 5.6.4. for UL CL or IPv6 multi-homing).</w:delText>
        </w:r>
      </w:del>
    </w:p>
    <w:p w14:paraId="32F9CEBC" w14:textId="16E12F68" w:rsidR="005F6A2D" w:rsidRPr="004A75AD" w:rsidDel="0028635E" w:rsidRDefault="005F6A2D" w:rsidP="0028635E">
      <w:pPr>
        <w:rPr>
          <w:del w:id="344" w:author="Matrixx" w:date="2021-02-25T10:47:00Z"/>
          <w:lang w:eastAsia="x-none"/>
        </w:rPr>
        <w:pPrChange w:id="345" w:author="Matrixx" w:date="2021-02-25T10:47:00Z">
          <w:pPr/>
        </w:pPrChange>
      </w:pPr>
    </w:p>
    <w:p w14:paraId="347CC330" w14:textId="6935FC10" w:rsidR="005F6A2D" w:rsidDel="0028635E" w:rsidRDefault="005F6A2D" w:rsidP="0028635E">
      <w:pPr>
        <w:rPr>
          <w:del w:id="346" w:author="Matrixx" w:date="2021-02-25T10:47:00Z"/>
          <w:rFonts w:ascii="Arial" w:hAnsi="Arial"/>
          <w:color w:val="FF0000"/>
          <w:sz w:val="32"/>
          <w:lang w:eastAsia="ja-JP"/>
        </w:rPr>
        <w:pPrChange w:id="347" w:author="Matrixx" w:date="2021-02-25T10:47:00Z">
          <w:pPr>
            <w:jc w:val="center"/>
          </w:pPr>
        </w:pPrChange>
      </w:pPr>
      <w:del w:id="348" w:author="Matrixx" w:date="2021-02-25T10:47:00Z">
        <w:r w:rsidDel="0028635E">
          <w:rPr>
            <w:rFonts w:ascii="Arial" w:hAnsi="Arial"/>
            <w:color w:val="FF0000"/>
            <w:sz w:val="32"/>
            <w:lang w:eastAsia="ja-JP"/>
          </w:rPr>
          <w:delText xml:space="preserve">---Start of the </w:delText>
        </w:r>
        <w:r w:rsidR="009D7F44" w:rsidDel="0028635E">
          <w:rPr>
            <w:rFonts w:ascii="Arial" w:hAnsi="Arial"/>
            <w:color w:val="FF0000"/>
            <w:sz w:val="32"/>
            <w:lang w:eastAsia="ja-JP"/>
          </w:rPr>
          <w:delText>1</w:delText>
        </w:r>
        <w:r w:rsidR="00075DA6" w:rsidDel="0028635E">
          <w:rPr>
            <w:rFonts w:ascii="Arial" w:hAnsi="Arial"/>
            <w:color w:val="FF0000"/>
            <w:sz w:val="32"/>
            <w:lang w:eastAsia="ja-JP"/>
          </w:rPr>
          <w:delText>2</w:delText>
        </w:r>
        <w:r w:rsidDel="0028635E">
          <w:rPr>
            <w:rFonts w:ascii="Arial" w:hAnsi="Arial"/>
            <w:color w:val="FF0000"/>
            <w:sz w:val="32"/>
            <w:lang w:eastAsia="ja-JP"/>
          </w:rPr>
          <w:delText>th Change---</w:delText>
        </w:r>
      </w:del>
    </w:p>
    <w:p w14:paraId="22E27767" w14:textId="30E54FE6" w:rsidR="006D30E3" w:rsidRPr="009E0DE1" w:rsidDel="0028635E" w:rsidRDefault="006D30E3" w:rsidP="0028635E">
      <w:pPr>
        <w:rPr>
          <w:del w:id="349" w:author="Matrixx" w:date="2021-02-25T10:47:00Z"/>
        </w:rPr>
        <w:pPrChange w:id="350" w:author="Matrixx" w:date="2021-02-25T10:47:00Z">
          <w:pPr>
            <w:pStyle w:val="Heading5"/>
          </w:pPr>
        </w:pPrChange>
      </w:pPr>
      <w:bookmarkStart w:id="351" w:name="_Toc19177473"/>
      <w:bookmarkStart w:id="352" w:name="_Toc27845210"/>
      <w:bookmarkStart w:id="353" w:name="_Toc36186409"/>
      <w:bookmarkStart w:id="354" w:name="_Toc45180340"/>
      <w:bookmarkStart w:id="355" w:name="_Toc51765459"/>
      <w:bookmarkStart w:id="356" w:name="_Toc51765933"/>
      <w:bookmarkStart w:id="357" w:name="_Toc59094356"/>
      <w:bookmarkStart w:id="358" w:name="_Toc20149847"/>
      <w:bookmarkStart w:id="359" w:name="_Toc27846644"/>
      <w:bookmarkStart w:id="360" w:name="_Toc36187772"/>
      <w:bookmarkStart w:id="361" w:name="_Toc45183676"/>
      <w:bookmarkStart w:id="362" w:name="_Toc47342518"/>
      <w:bookmarkStart w:id="363" w:name="_Toc51769218"/>
      <w:bookmarkStart w:id="364" w:name="_Toc59095569"/>
      <w:del w:id="365" w:author="Matrixx" w:date="2021-02-25T10:47:00Z">
        <w:r w:rsidRPr="009E0DE1" w:rsidDel="0028635E">
          <w:delText>5.8.2.6.2</w:delText>
        </w:r>
        <w:r w:rsidRPr="009E0DE1" w:rsidDel="0028635E">
          <w:tab/>
          <w:delText>Activation of Usage Reporting in UPF</w:delText>
        </w:r>
        <w:bookmarkEnd w:id="351"/>
        <w:bookmarkEnd w:id="352"/>
        <w:bookmarkEnd w:id="353"/>
        <w:bookmarkEnd w:id="354"/>
        <w:bookmarkEnd w:id="355"/>
        <w:bookmarkEnd w:id="356"/>
        <w:bookmarkEnd w:id="357"/>
      </w:del>
    </w:p>
    <w:p w14:paraId="650B5DD1" w14:textId="46FD59B7" w:rsidR="006D30E3" w:rsidRPr="009E0DE1" w:rsidDel="0028635E" w:rsidRDefault="006D30E3" w:rsidP="0028635E">
      <w:pPr>
        <w:rPr>
          <w:del w:id="366" w:author="Matrixx" w:date="2021-02-25T10:47:00Z"/>
        </w:rPr>
        <w:pPrChange w:id="367" w:author="Matrixx" w:date="2021-02-25T10:47:00Z">
          <w:pPr/>
        </w:pPrChange>
      </w:pPr>
      <w:del w:id="368" w:author="Matrixx" w:date="2021-02-25T10:47:00Z">
        <w:r w:rsidRPr="009E0DE1" w:rsidDel="0028635E">
          <w:delText xml:space="preserve">Triggered by the PCC rules received from the PCF or preconfigured information available at SMF, as well as from the </w:delText>
        </w:r>
        <w:r w:rsidRPr="00C91F91" w:rsidDel="0028635E">
          <w:delText>CHF</w:delText>
        </w:r>
        <w:r w:rsidRPr="009E0DE1" w:rsidDel="0028635E">
          <w:delText xml:space="preserve"> for online charging </w:delText>
        </w:r>
      </w:del>
      <w:del w:id="369" w:author="Matrixx" w:date="2021-02-16T20:17:00Z">
        <w:r w:rsidRPr="009E0DE1" w:rsidDel="008972DF">
          <w:delText>via Credit-Control session mechanisms</w:delText>
        </w:r>
      </w:del>
      <w:del w:id="370" w:author="Matrixx" w:date="2021-02-25T10:47:00Z">
        <w:r w:rsidRPr="009E0DE1" w:rsidDel="0028635E">
          <w:delText>, the SMF shall provide Usage Reporting Rules to the UPF for controlling how usage reporting is performed.</w:delText>
        </w:r>
      </w:del>
    </w:p>
    <w:p w14:paraId="001B0BFF" w14:textId="77D90681" w:rsidR="006D30E3" w:rsidRPr="009E0DE1" w:rsidDel="0028635E" w:rsidRDefault="006D30E3" w:rsidP="0028635E">
      <w:pPr>
        <w:rPr>
          <w:del w:id="371" w:author="Matrixx" w:date="2021-02-25T10:47:00Z"/>
        </w:rPr>
        <w:pPrChange w:id="372" w:author="Matrixx" w:date="2021-02-25T10:47:00Z">
          <w:pPr/>
        </w:pPrChange>
      </w:pPr>
      <w:del w:id="373" w:author="Matrixx" w:date="2021-02-25T10:47:00Z">
        <w:r w:rsidRPr="009E0DE1" w:rsidDel="0028635E">
          <w:delText>The SMF shall request the report of the relevant usage information for Usage Monitoring, based on Monitoring Keys and triggers which are specified in TS</w:delText>
        </w:r>
        <w:r w:rsidDel="0028635E">
          <w:delText> </w:delText>
        </w:r>
        <w:r w:rsidRPr="009E0DE1" w:rsidDel="0028635E">
          <w:delText>23.503</w:delText>
        </w:r>
        <w:r w:rsidDel="0028635E">
          <w:delText> </w:delText>
        </w:r>
        <w:r w:rsidRPr="009E0DE1" w:rsidDel="0028635E">
          <w:delText>[45]. Each Usage Reporting Rule requested for usage monitoring control</w:delText>
        </w:r>
        <w:r w:rsidDel="0028635E">
          <w:delText xml:space="preserve"> is associated with the PDR(s)</w:delText>
        </w:r>
        <w:r w:rsidRPr="009E0DE1" w:rsidDel="0028635E">
          <w:delText xml:space="preserve"> whose traffic is to be accounted under this rule. The SMF shall </w:delText>
        </w:r>
        <w:r w:rsidDel="0028635E">
          <w:delText xml:space="preserve">generate the Usage Reporting Rule for each </w:delText>
        </w:r>
        <w:r w:rsidRPr="009E0DE1" w:rsidDel="0028635E">
          <w:delText xml:space="preserve">Monitoring-key </w:delText>
        </w:r>
        <w:r w:rsidRPr="00C91F91" w:rsidDel="0028635E">
          <w:delText xml:space="preserve">within </w:delText>
        </w:r>
        <w:r w:rsidDel="0028635E">
          <w:delText xml:space="preserve">the active </w:delText>
        </w:r>
        <w:r w:rsidRPr="00C91F91" w:rsidDel="0028635E">
          <w:delText>PCC Rule</w:delText>
        </w:r>
        <w:r w:rsidDel="0028635E">
          <w:delText>(s)</w:delText>
        </w:r>
        <w:r w:rsidRPr="00C91F91" w:rsidDel="0028635E">
          <w:delText xml:space="preserve">, </w:delText>
        </w:r>
        <w:r w:rsidRPr="009E0DE1" w:rsidDel="0028635E">
          <w:delText>either preconfigured or received from the PCF</w:delText>
        </w:r>
        <w:r w:rsidDel="0028635E">
          <w:delText>,</w:delText>
        </w:r>
        <w:r w:rsidRPr="009E0DE1" w:rsidDel="0028635E">
          <w:delText xml:space="preserve"> and also shall keep the mapping between them. </w:delText>
        </w:r>
        <w:r w:rsidDel="0028635E">
          <w:delText xml:space="preserve">Multiple </w:delText>
        </w:r>
        <w:r w:rsidRPr="009E0DE1" w:rsidDel="0028635E">
          <w:delText xml:space="preserve">different Usage Reporting Rules may </w:delText>
        </w:r>
        <w:r w:rsidDel="0028635E">
          <w:delText xml:space="preserve">be associated with </w:delText>
        </w:r>
        <w:r w:rsidRPr="009E0DE1" w:rsidDel="0028635E">
          <w:delText>the same</w:delText>
        </w:r>
        <w:r w:rsidDel="0028635E">
          <w:delText xml:space="preserve"> PDR</w:delText>
        </w:r>
        <w:r w:rsidRPr="009E0DE1" w:rsidDel="0028635E">
          <w:delText>.</w:delText>
        </w:r>
      </w:del>
    </w:p>
    <w:p w14:paraId="28A7ECC9" w14:textId="56BFD9FE" w:rsidR="006D30E3" w:rsidRPr="009E0DE1" w:rsidDel="0028635E" w:rsidRDefault="006D30E3" w:rsidP="0028635E">
      <w:pPr>
        <w:rPr>
          <w:del w:id="374" w:author="Matrixx" w:date="2021-02-25T10:47:00Z"/>
        </w:rPr>
        <w:pPrChange w:id="375" w:author="Matrixx" w:date="2021-02-25T10:47:00Z">
          <w:pPr/>
        </w:pPrChange>
      </w:pPr>
      <w:del w:id="376" w:author="Matrixx" w:date="2021-02-25T10:47:00Z">
        <w:r w:rsidRPr="009E0DE1" w:rsidDel="0028635E">
          <w:delText>The SMF shall request the report of the relevant usage information for offline and online charging, based on</w:delText>
        </w:r>
        <w:r w:rsidDel="0028635E">
          <w:delText xml:space="preserve"> Charging keys</w:delText>
        </w:r>
        <w:r w:rsidRPr="009E0DE1" w:rsidDel="0028635E">
          <w:delText xml:space="preserve"> and</w:delText>
        </w:r>
        <w:r w:rsidDel="0028635E">
          <w:delText xml:space="preserve"> additional</w:delText>
        </w:r>
        <w:r w:rsidRPr="009E0DE1" w:rsidDel="0028635E">
          <w:delText xml:space="preserve"> triggers which are specified in TS</w:delText>
        </w:r>
        <w:r w:rsidDel="0028635E">
          <w:delText> </w:delText>
        </w:r>
        <w:r w:rsidRPr="009E0DE1" w:rsidDel="0028635E">
          <w:delText>32.240</w:delText>
        </w:r>
        <w:r w:rsidDel="0028635E">
          <w:delText> </w:delText>
        </w:r>
        <w:r w:rsidRPr="009E0DE1" w:rsidDel="0028635E">
          <w:delText>[41]. Each Usage Reporting Rule requested for offline or online charging</w:delText>
        </w:r>
        <w:r w:rsidDel="0028635E">
          <w:delText xml:space="preserve"> is associated with the PDR(s)</w:delText>
        </w:r>
        <w:r w:rsidRPr="009E0DE1" w:rsidDel="0028635E">
          <w:delText xml:space="preserve"> whose traffic is to be accounted under this rule. The SMF shall</w:delText>
        </w:r>
        <w:r w:rsidDel="0028635E">
          <w:delText xml:space="preserve"> generate the Usage Reporting Rule for each Charging key and</w:delText>
        </w:r>
        <w:r w:rsidRPr="009E0DE1" w:rsidDel="0028635E">
          <w:delText xml:space="preserve"> Sponsor Identity</w:delText>
        </w:r>
        <w:r w:rsidDel="0028635E">
          <w:delText xml:space="preserve"> (if applicable) within the active PCC Rule(s),</w:delText>
        </w:r>
        <w:r w:rsidRPr="009E0DE1" w:rsidDel="0028635E">
          <w:delText xml:space="preserve"> either</w:delText>
        </w:r>
        <w:r w:rsidRPr="00C91F91" w:rsidDel="0028635E">
          <w:delText xml:space="preserve"> </w:delText>
        </w:r>
        <w:r w:rsidRPr="009E0DE1" w:rsidDel="0028635E">
          <w:delText>preconfigured or</w:delText>
        </w:r>
        <w:r w:rsidDel="0028635E">
          <w:delText xml:space="preserve"> received from the PCF</w:delText>
        </w:r>
        <w:r w:rsidRPr="009E0DE1" w:rsidDel="0028635E">
          <w:delText xml:space="preserve"> and also shall keep the mapping between them.</w:delText>
        </w:r>
        <w:r w:rsidDel="0028635E">
          <w:delText xml:space="preserve"> Multiple</w:delText>
        </w:r>
        <w:r w:rsidRPr="009E0DE1" w:rsidDel="0028635E">
          <w:delText xml:space="preserve"> Usage Reporting Rules may</w:delText>
        </w:r>
        <w:r w:rsidDel="0028635E">
          <w:delText xml:space="preserve"> be associated with</w:delText>
        </w:r>
        <w:r w:rsidRPr="009E0DE1" w:rsidDel="0028635E">
          <w:delText xml:space="preserve"> the same</w:delText>
        </w:r>
        <w:r w:rsidDel="0028635E">
          <w:delText xml:space="preserve"> PDR</w:delText>
        </w:r>
        <w:r w:rsidRPr="009E0DE1" w:rsidDel="0028635E">
          <w:delText>.</w:delText>
        </w:r>
      </w:del>
    </w:p>
    <w:p w14:paraId="4D33A8DF" w14:textId="642B821E" w:rsidR="006D30E3" w:rsidRPr="009E0DE1" w:rsidDel="0028635E" w:rsidRDefault="006D30E3" w:rsidP="0028635E">
      <w:pPr>
        <w:rPr>
          <w:del w:id="377" w:author="Matrixx" w:date="2021-02-25T10:47:00Z"/>
        </w:rPr>
        <w:pPrChange w:id="378" w:author="Matrixx" w:date="2021-02-25T10:47:00Z">
          <w:pPr/>
        </w:pPrChange>
      </w:pPr>
      <w:del w:id="379" w:author="Matrixx" w:date="2021-02-25T10:47:00Z">
        <w:r w:rsidRPr="009E0DE1" w:rsidDel="0028635E">
          <w:delText>The SMF function shall also provide reporting trigger events to the UPF for when to report usage information. The reporting trigger events (e.g. triggers, threshold information etc.) shall be supported for the PDU Session level reporting as well as on Rule level basis as determined by the SMF. The triggers may be provided as a volume, time or event to cater for the different charging/usage monitoring models supported by the TS</w:delText>
        </w:r>
        <w:r w:rsidDel="0028635E">
          <w:delText> </w:delText>
        </w:r>
        <w:r w:rsidRPr="009E0DE1" w:rsidDel="0028635E">
          <w:delText>23.503</w:delText>
        </w:r>
        <w:r w:rsidDel="0028635E">
          <w:delText> </w:delText>
        </w:r>
        <w:r w:rsidRPr="009E0DE1" w:rsidDel="0028635E">
          <w:delText>[45] for usage monitoring and by TS</w:delText>
        </w:r>
        <w:r w:rsidDel="0028635E">
          <w:delText> </w:delText>
        </w:r>
        <w:r w:rsidRPr="009E0DE1" w:rsidDel="0028635E">
          <w:delText>32.240</w:delText>
        </w:r>
        <w:r w:rsidDel="0028635E">
          <w:delText> </w:delText>
        </w:r>
        <w:r w:rsidRPr="009E0DE1" w:rsidDel="0028635E">
          <w:delText xml:space="preserve">[41] for offline and online charging. The SMF shall decide on the thresholds value(s) based on allowance received from PCF, </w:delText>
        </w:r>
        <w:r w:rsidRPr="00C91F91" w:rsidDel="0028635E">
          <w:delText>CHF</w:delText>
        </w:r>
        <w:r w:rsidRPr="009E0DE1" w:rsidDel="0028635E">
          <w:delText xml:space="preserve"> or based on local configuration. Other parameters for instructing the UPF to report usage information are defined in TS</w:delText>
        </w:r>
        <w:r w:rsidDel="0028635E">
          <w:delText> </w:delText>
        </w:r>
        <w:r w:rsidRPr="009E0DE1" w:rsidDel="0028635E">
          <w:delText>29.244</w:delText>
        </w:r>
        <w:r w:rsidDel="0028635E">
          <w:delText> </w:delText>
        </w:r>
        <w:r w:rsidRPr="009E0DE1" w:rsidDel="0028635E">
          <w:delText>[65].</w:delText>
        </w:r>
      </w:del>
    </w:p>
    <w:p w14:paraId="51E250AC" w14:textId="65A4B641" w:rsidR="006D30E3" w:rsidRPr="00C91F91" w:rsidDel="0028635E" w:rsidRDefault="006D30E3" w:rsidP="0028635E">
      <w:pPr>
        <w:rPr>
          <w:del w:id="380" w:author="Matrixx" w:date="2021-02-25T10:47:00Z"/>
        </w:rPr>
        <w:pPrChange w:id="381" w:author="Matrixx" w:date="2021-02-25T10:47:00Z">
          <w:pPr/>
        </w:pPrChange>
      </w:pPr>
      <w:del w:id="382" w:author="Matrixx" w:date="2021-02-25T10:47:00Z">
        <w:r w:rsidRPr="00C91F91" w:rsidDel="0028635E">
          <w:delText>When the PCC Rule</w:delText>
        </w:r>
        <w:r w:rsidDel="0028635E">
          <w:delText xml:space="preserve"> attribute</w:delText>
        </w:r>
        <w:r w:rsidRPr="00C91F91" w:rsidDel="0028635E">
          <w:delText xml:space="preserve"> </w:delText>
        </w:r>
        <w:r w:rsidRPr="00C91F91" w:rsidDel="0028635E">
          <w:rPr>
            <w:noProof/>
          </w:rPr>
          <w:delText>Service Data flow handling while</w:delText>
        </w:r>
        <w:r w:rsidDel="0028635E">
          <w:rPr>
            <w:noProof/>
          </w:rPr>
          <w:delText xml:space="preserve"> requesting credit (specified in TS 23.503 [45]) indicates "non-blocking"</w:delText>
        </w:r>
        <w:r w:rsidRPr="00C91F91" w:rsidDel="0028635E">
          <w:rPr>
            <w:noProof/>
          </w:rPr>
          <w:delText xml:space="preserve">, the </w:delText>
        </w:r>
        <w:r w:rsidRPr="00C91F91" w:rsidDel="0028635E">
          <w:delText>SMF shall request the report of the relevant usage information for the</w:delText>
        </w:r>
        <w:r w:rsidDel="0028635E">
          <w:delText xml:space="preserve"> Charging key and</w:delText>
        </w:r>
        <w:r w:rsidRPr="00C91F91" w:rsidDel="0028635E">
          <w:delText xml:space="preserve"> Sponsor Identit</w:delText>
        </w:r>
        <w:r w:rsidDel="0028635E">
          <w:delText>y (if applicable)</w:delText>
        </w:r>
        <w:r w:rsidRPr="00C91F91" w:rsidDel="0028635E">
          <w:delText xml:space="preserve"> and provide a default threshold </w:delText>
        </w:r>
        <w:r w:rsidDel="0028635E">
          <w:delText xml:space="preserve">value </w:delText>
        </w:r>
        <w:r w:rsidRPr="00C91F91" w:rsidDel="0028635E">
          <w:delText>to the UPF while waiting for</w:delText>
        </w:r>
        <w:r w:rsidDel="0028635E">
          <w:delText xml:space="preserve"> the credit</w:delText>
        </w:r>
        <w:r w:rsidRPr="00C91F91" w:rsidDel="0028635E">
          <w:delText xml:space="preserve"> from the CHF.</w:delText>
        </w:r>
      </w:del>
    </w:p>
    <w:p w14:paraId="723DB245" w14:textId="711CE826" w:rsidR="006D30E3" w:rsidRPr="009E0DE1" w:rsidDel="0028635E" w:rsidRDefault="006D30E3" w:rsidP="0028635E">
      <w:pPr>
        <w:rPr>
          <w:del w:id="383" w:author="Matrixx" w:date="2021-02-25T10:47:00Z"/>
        </w:rPr>
        <w:pPrChange w:id="384" w:author="Matrixx" w:date="2021-02-25T10:47:00Z">
          <w:pPr/>
        </w:pPrChange>
      </w:pPr>
      <w:del w:id="385" w:author="Matrixx" w:date="2021-02-25T10:47:00Z">
        <w:r w:rsidRPr="009E0DE1" w:rsidDel="0028635E">
          <w:delText>In some cases, the same Usage Reporting Rule can be used for different purposes (for both usage monitoring and charging), e.g. in the case that the same set of</w:delText>
        </w:r>
        <w:r w:rsidDel="0028635E">
          <w:delText xml:space="preserve"> PDR(s)</w:delText>
        </w:r>
        <w:r w:rsidRPr="009E0DE1" w:rsidDel="0028635E">
          <w:delText>, measurement method, trigger event, threshold, etc. apply. Similarly a reported measurement can be used for different purposes by the SMF.</w:delText>
        </w:r>
      </w:del>
    </w:p>
    <w:p w14:paraId="411C6579" w14:textId="7D02F56F" w:rsidR="006847E6" w:rsidDel="0028635E" w:rsidRDefault="006847E6" w:rsidP="0028635E">
      <w:pPr>
        <w:rPr>
          <w:del w:id="386" w:author="Matrixx" w:date="2021-02-25T10:47:00Z"/>
        </w:rPr>
        <w:pPrChange w:id="387" w:author="Matrixx" w:date="2021-02-25T10:47:00Z">
          <w:pPr>
            <w:pStyle w:val="Heading5"/>
          </w:pPr>
        </w:pPrChange>
      </w:pPr>
    </w:p>
    <w:bookmarkEnd w:id="358"/>
    <w:bookmarkEnd w:id="359"/>
    <w:bookmarkEnd w:id="360"/>
    <w:bookmarkEnd w:id="361"/>
    <w:bookmarkEnd w:id="362"/>
    <w:bookmarkEnd w:id="363"/>
    <w:bookmarkEnd w:id="364"/>
    <w:p w14:paraId="045CD9ED" w14:textId="559444FF" w:rsidR="007F0C63" w:rsidRPr="009E0DE1" w:rsidDel="0028635E" w:rsidRDefault="007F0C63" w:rsidP="0028635E">
      <w:pPr>
        <w:rPr>
          <w:del w:id="388" w:author="Matrixx" w:date="2021-02-25T10:47:00Z"/>
        </w:rPr>
        <w:pPrChange w:id="389" w:author="Matrixx" w:date="2021-02-25T10:47:00Z">
          <w:pPr/>
        </w:pPrChange>
      </w:pPr>
    </w:p>
    <w:p w14:paraId="17CE5954" w14:textId="4AA9023C" w:rsidR="006847E6" w:rsidDel="0028635E" w:rsidRDefault="006847E6" w:rsidP="0028635E">
      <w:pPr>
        <w:rPr>
          <w:del w:id="390" w:author="Matrixx" w:date="2021-02-25T10:47:00Z"/>
          <w:rFonts w:ascii="Arial" w:hAnsi="Arial"/>
          <w:color w:val="FF0000"/>
          <w:sz w:val="32"/>
          <w:lang w:eastAsia="ja-JP"/>
        </w:rPr>
        <w:pPrChange w:id="391" w:author="Matrixx" w:date="2021-02-25T10:47:00Z">
          <w:pPr>
            <w:jc w:val="center"/>
          </w:pPr>
        </w:pPrChange>
      </w:pPr>
      <w:del w:id="392" w:author="Matrixx" w:date="2021-02-25T10:47:00Z">
        <w:r w:rsidDel="0028635E">
          <w:rPr>
            <w:rFonts w:ascii="Arial" w:hAnsi="Arial"/>
            <w:color w:val="FF0000"/>
            <w:sz w:val="32"/>
            <w:lang w:eastAsia="ja-JP"/>
          </w:rPr>
          <w:delText xml:space="preserve">---Start of the </w:delText>
        </w:r>
        <w:r w:rsidR="009D7F44" w:rsidDel="0028635E">
          <w:rPr>
            <w:rFonts w:ascii="Arial" w:hAnsi="Arial"/>
            <w:color w:val="FF0000"/>
            <w:sz w:val="32"/>
            <w:lang w:eastAsia="ja-JP"/>
          </w:rPr>
          <w:delText>1</w:delText>
        </w:r>
        <w:r w:rsidR="00075DA6" w:rsidDel="0028635E">
          <w:rPr>
            <w:rFonts w:ascii="Arial" w:hAnsi="Arial"/>
            <w:color w:val="FF0000"/>
            <w:sz w:val="32"/>
            <w:lang w:eastAsia="ja-JP"/>
          </w:rPr>
          <w:delText>3</w:delText>
        </w:r>
        <w:r w:rsidDel="0028635E">
          <w:rPr>
            <w:rFonts w:ascii="Arial" w:hAnsi="Arial"/>
            <w:color w:val="FF0000"/>
            <w:sz w:val="32"/>
            <w:lang w:eastAsia="ja-JP"/>
          </w:rPr>
          <w:delText>th Change---</w:delText>
        </w:r>
      </w:del>
    </w:p>
    <w:p w14:paraId="3F95A75D" w14:textId="5EBC64DB" w:rsidR="008972DF" w:rsidRPr="009E0DE1" w:rsidDel="0028635E" w:rsidRDefault="008972DF" w:rsidP="0028635E">
      <w:pPr>
        <w:rPr>
          <w:del w:id="393" w:author="Matrixx" w:date="2021-02-25T10:47:00Z"/>
        </w:rPr>
        <w:pPrChange w:id="394" w:author="Matrixx" w:date="2021-02-25T10:47:00Z">
          <w:pPr>
            <w:pStyle w:val="Heading5"/>
          </w:pPr>
        </w:pPrChange>
      </w:pPr>
      <w:bookmarkStart w:id="395" w:name="_Toc19177474"/>
      <w:bookmarkStart w:id="396" w:name="_Toc27845211"/>
      <w:bookmarkStart w:id="397" w:name="_Toc36186410"/>
      <w:bookmarkStart w:id="398" w:name="_Toc45180341"/>
      <w:bookmarkStart w:id="399" w:name="_Toc51765460"/>
      <w:bookmarkStart w:id="400" w:name="_Toc51765934"/>
      <w:bookmarkStart w:id="401" w:name="_Toc59094357"/>
      <w:del w:id="402" w:author="Matrixx" w:date="2021-02-25T10:47:00Z">
        <w:r w:rsidRPr="009E0DE1" w:rsidDel="0028635E">
          <w:lastRenderedPageBreak/>
          <w:delText>5.8.2.6.3</w:delText>
        </w:r>
        <w:r w:rsidRPr="009E0DE1" w:rsidDel="0028635E">
          <w:tab/>
          <w:delText>Reporting of Usage Information towards SMF</w:delText>
        </w:r>
        <w:bookmarkEnd w:id="395"/>
        <w:bookmarkEnd w:id="396"/>
        <w:bookmarkEnd w:id="397"/>
        <w:bookmarkEnd w:id="398"/>
        <w:bookmarkEnd w:id="399"/>
        <w:bookmarkEnd w:id="400"/>
        <w:bookmarkEnd w:id="401"/>
      </w:del>
    </w:p>
    <w:p w14:paraId="6B426470" w14:textId="54A2A7EC" w:rsidR="008972DF" w:rsidRPr="009E0DE1" w:rsidDel="0028635E" w:rsidRDefault="008972DF" w:rsidP="0028635E">
      <w:pPr>
        <w:rPr>
          <w:del w:id="403" w:author="Matrixx" w:date="2021-02-25T10:47:00Z"/>
        </w:rPr>
        <w:pPrChange w:id="404" w:author="Matrixx" w:date="2021-02-25T10:47:00Z">
          <w:pPr/>
        </w:pPrChange>
      </w:pPr>
      <w:del w:id="405" w:author="Matrixx" w:date="2021-02-25T10:47:00Z">
        <w:r w:rsidRPr="009E0DE1" w:rsidDel="0028635E">
          <w:delText>The UPF shall support reporting of usage information to the SMF. The UPF shall be capable to support reporting based on different triggers, including:</w:delText>
        </w:r>
      </w:del>
    </w:p>
    <w:p w14:paraId="6D140BBB" w14:textId="47498222" w:rsidR="008972DF" w:rsidRPr="009E0DE1" w:rsidDel="0028635E" w:rsidRDefault="008972DF" w:rsidP="0028635E">
      <w:pPr>
        <w:rPr>
          <w:del w:id="406" w:author="Matrixx" w:date="2021-02-25T10:47:00Z"/>
        </w:rPr>
        <w:pPrChange w:id="407" w:author="Matrixx" w:date="2021-02-25T10:47:00Z">
          <w:pPr>
            <w:pStyle w:val="B1"/>
          </w:pPr>
        </w:pPrChange>
      </w:pPr>
      <w:del w:id="408" w:author="Matrixx" w:date="2021-02-25T10:47:00Z">
        <w:r w:rsidRPr="009E0DE1" w:rsidDel="0028635E">
          <w:delText>-</w:delText>
        </w:r>
        <w:r w:rsidRPr="009E0DE1" w:rsidDel="0028635E">
          <w:tab/>
          <w:delText>Periodic reporting with period defined by the SMF.</w:delText>
        </w:r>
      </w:del>
    </w:p>
    <w:p w14:paraId="3512E644" w14:textId="55BD6AE7" w:rsidR="008972DF" w:rsidRPr="009E0DE1" w:rsidDel="0028635E" w:rsidRDefault="008972DF" w:rsidP="0028635E">
      <w:pPr>
        <w:rPr>
          <w:del w:id="409" w:author="Matrixx" w:date="2021-02-25T10:47:00Z"/>
        </w:rPr>
        <w:pPrChange w:id="410" w:author="Matrixx" w:date="2021-02-25T10:47:00Z">
          <w:pPr>
            <w:pStyle w:val="B1"/>
          </w:pPr>
        </w:pPrChange>
      </w:pPr>
      <w:del w:id="411" w:author="Matrixx" w:date="2021-02-25T10:47:00Z">
        <w:r w:rsidRPr="009E0DE1" w:rsidDel="0028635E">
          <w:delText>-</w:delText>
        </w:r>
        <w:r w:rsidRPr="009E0DE1" w:rsidDel="0028635E">
          <w:tab/>
          <w:delText>Usage thresholds provided by the SMF.</w:delText>
        </w:r>
      </w:del>
    </w:p>
    <w:p w14:paraId="311896BF" w14:textId="48EC380A" w:rsidR="008972DF" w:rsidRPr="009E0DE1" w:rsidDel="0028635E" w:rsidRDefault="008972DF" w:rsidP="0028635E">
      <w:pPr>
        <w:rPr>
          <w:del w:id="412" w:author="Matrixx" w:date="2021-02-25T10:47:00Z"/>
        </w:rPr>
        <w:pPrChange w:id="413" w:author="Matrixx" w:date="2021-02-25T10:47:00Z">
          <w:pPr>
            <w:pStyle w:val="B1"/>
          </w:pPr>
        </w:pPrChange>
      </w:pPr>
      <w:del w:id="414" w:author="Matrixx" w:date="2021-02-25T10:47:00Z">
        <w:r w:rsidRPr="009E0DE1" w:rsidDel="0028635E">
          <w:delText>-</w:delText>
        </w:r>
        <w:r w:rsidRPr="009E0DE1" w:rsidDel="0028635E">
          <w:tab/>
          <w:delText>Report on demand received from the SMF.</w:delText>
        </w:r>
      </w:del>
    </w:p>
    <w:p w14:paraId="175BE146" w14:textId="1B8EA28C" w:rsidR="008972DF" w:rsidRPr="009E0DE1" w:rsidDel="0028635E" w:rsidRDefault="008972DF" w:rsidP="0028635E">
      <w:pPr>
        <w:rPr>
          <w:del w:id="415" w:author="Matrixx" w:date="2021-02-25T10:47:00Z"/>
        </w:rPr>
        <w:pPrChange w:id="416" w:author="Matrixx" w:date="2021-02-25T10:47:00Z">
          <w:pPr/>
        </w:pPrChange>
      </w:pPr>
      <w:del w:id="417" w:author="Matrixx" w:date="2021-02-25T10:47:00Z">
        <w:r w:rsidRPr="009E0DE1" w:rsidDel="0028635E">
          <w:delText>The SMF shall make sure that the multiple granularity levels required by the reporting keys in the Usage Reporting rules satisfy the following aggregation levels without requiring a knowledge of the granularity levels by the UPF:</w:delText>
        </w:r>
      </w:del>
    </w:p>
    <w:p w14:paraId="3ADE03A3" w14:textId="458D4ABC" w:rsidR="008972DF" w:rsidRPr="009E0DE1" w:rsidDel="0028635E" w:rsidRDefault="008972DF" w:rsidP="0028635E">
      <w:pPr>
        <w:rPr>
          <w:del w:id="418" w:author="Matrixx" w:date="2021-02-25T10:47:00Z"/>
        </w:rPr>
        <w:pPrChange w:id="419" w:author="Matrixx" w:date="2021-02-25T10:47:00Z">
          <w:pPr>
            <w:pStyle w:val="B1"/>
          </w:pPr>
        </w:pPrChange>
      </w:pPr>
      <w:del w:id="420" w:author="Matrixx" w:date="2021-02-25T10:47:00Z">
        <w:r w:rsidRPr="009E0DE1" w:rsidDel="0028635E">
          <w:delText>-</w:delText>
        </w:r>
        <w:r w:rsidRPr="009E0DE1" w:rsidDel="0028635E">
          <w:tab/>
          <w:delText>PDU Session level reporting;</w:delText>
        </w:r>
      </w:del>
    </w:p>
    <w:p w14:paraId="723E4972" w14:textId="51D22943" w:rsidR="008972DF" w:rsidRPr="009E0DE1" w:rsidDel="0028635E" w:rsidRDefault="008972DF" w:rsidP="0028635E">
      <w:pPr>
        <w:rPr>
          <w:del w:id="421" w:author="Matrixx" w:date="2021-02-25T10:47:00Z"/>
        </w:rPr>
        <w:pPrChange w:id="422" w:author="Matrixx" w:date="2021-02-25T10:47:00Z">
          <w:pPr>
            <w:pStyle w:val="B1"/>
          </w:pPr>
        </w:pPrChange>
      </w:pPr>
      <w:del w:id="423" w:author="Matrixx" w:date="2021-02-25T10:47:00Z">
        <w:r w:rsidRPr="009E0DE1" w:rsidDel="0028635E">
          <w:delText>-</w:delText>
        </w:r>
        <w:r w:rsidRPr="009E0DE1" w:rsidDel="0028635E">
          <w:tab/>
          <w:delText>Traffic flow (for both charging and usage monitoring) level reporting as defined by the reporting keys in the Usage Reporting Rule (see the description above).</w:delText>
        </w:r>
      </w:del>
    </w:p>
    <w:p w14:paraId="5A949452" w14:textId="12DAEBC0" w:rsidR="008972DF" w:rsidRPr="009E0DE1" w:rsidDel="0028635E" w:rsidRDefault="008972DF" w:rsidP="0028635E">
      <w:pPr>
        <w:rPr>
          <w:del w:id="424" w:author="Matrixx" w:date="2021-02-25T10:47:00Z"/>
        </w:rPr>
        <w:pPrChange w:id="425" w:author="Matrixx" w:date="2021-02-25T10:47:00Z">
          <w:pPr/>
        </w:pPrChange>
      </w:pPr>
      <w:del w:id="426" w:author="Matrixx" w:date="2021-02-25T10:47:00Z">
        <w:r w:rsidRPr="009E0DE1" w:rsidDel="0028635E">
          <w:delText>Based on the mapping between Monitoring</w:delText>
        </w:r>
        <w:r w:rsidDel="0028635E">
          <w:delText xml:space="preserve"> </w:delText>
        </w:r>
        <w:r w:rsidRPr="009E0DE1" w:rsidDel="0028635E">
          <w:delText>key and PCC rule stored at the SMF, the SMF shall combine the reported information with session and subscriber related information which is available at the SMF, for Usage Monitoring reporting over the corresponding Npcf interface (N7 reference point).</w:delText>
        </w:r>
      </w:del>
    </w:p>
    <w:p w14:paraId="110AFC03" w14:textId="74A8EB07" w:rsidR="008972DF" w:rsidRPr="009E0DE1" w:rsidDel="0028635E" w:rsidRDefault="008972DF" w:rsidP="0028635E">
      <w:pPr>
        <w:rPr>
          <w:del w:id="427" w:author="Matrixx" w:date="2021-02-25T10:47:00Z"/>
        </w:rPr>
        <w:pPrChange w:id="428" w:author="Matrixx" w:date="2021-02-25T10:47:00Z">
          <w:pPr/>
        </w:pPrChange>
      </w:pPr>
      <w:del w:id="429" w:author="Matrixx" w:date="2021-02-25T10:47:00Z">
        <w:r w:rsidRPr="009E0DE1" w:rsidDel="0028635E">
          <w:delText>Based on the mapping between</w:delText>
        </w:r>
        <w:r w:rsidDel="0028635E">
          <w:delText xml:space="preserve"> Charging key and</w:delText>
        </w:r>
        <w:r w:rsidRPr="009E0DE1" w:rsidDel="0028635E">
          <w:delText xml:space="preserve"> Sponsor Identity </w:delText>
        </w:r>
        <w:r w:rsidDel="0028635E">
          <w:delText xml:space="preserve">(if applicable) </w:delText>
        </w:r>
        <w:r w:rsidRPr="009E0DE1" w:rsidDel="0028635E">
          <w:delText xml:space="preserve">and PCC rule stored at the SMF, the SMF shall combine the reported information with session and subscriber related information which is available at the SMF, for </w:delText>
        </w:r>
      </w:del>
      <w:del w:id="430" w:author="Matrixx" w:date="2021-02-16T20:22:00Z">
        <w:r w:rsidRPr="009E0DE1" w:rsidDel="008972DF">
          <w:delText xml:space="preserve">offline and online </w:delText>
        </w:r>
      </w:del>
      <w:del w:id="431" w:author="Matrixx" w:date="2021-02-25T10:47:00Z">
        <w:r w:rsidRPr="009E0DE1" w:rsidDel="0028635E">
          <w:delText>charging reporting over the corresponding charging interface</w:delText>
        </w:r>
      </w:del>
      <w:del w:id="432" w:author="Matrixx" w:date="2021-02-16T20:24:00Z">
        <w:r w:rsidRPr="009E0DE1" w:rsidDel="008972DF">
          <w:delText>s</w:delText>
        </w:r>
      </w:del>
      <w:del w:id="433" w:author="Matrixx" w:date="2021-02-25T10:47:00Z">
        <w:r w:rsidRPr="009E0DE1" w:rsidDel="0028635E">
          <w:delText>.</w:delText>
        </w:r>
      </w:del>
    </w:p>
    <w:p w14:paraId="6D72B9FB" w14:textId="3C431CED" w:rsidR="008972DF" w:rsidRPr="009E0DE1" w:rsidDel="008972DF" w:rsidRDefault="008972DF" w:rsidP="0028635E">
      <w:pPr>
        <w:rPr>
          <w:del w:id="434" w:author="Matrixx" w:date="2021-02-16T20:21:00Z"/>
        </w:rPr>
        <w:pPrChange w:id="435" w:author="Matrixx" w:date="2021-02-25T10:47:00Z">
          <w:pPr/>
        </w:pPrChange>
      </w:pPr>
      <w:del w:id="436" w:author="Matrixx" w:date="2021-02-25T10:47:00Z">
        <w:r w:rsidRPr="009E0DE1" w:rsidDel="0028635E">
          <w:delText xml:space="preserve">This functionality is specified in </w:delText>
        </w:r>
      </w:del>
      <w:del w:id="437" w:author="Matrixx" w:date="2021-02-16T20:21:00Z">
        <w:r w:rsidRPr="009E0DE1" w:rsidDel="008972DF">
          <w:delText>TS</w:delText>
        </w:r>
        <w:r w:rsidDel="008972DF">
          <w:delText> </w:delText>
        </w:r>
        <w:r w:rsidRPr="009E0DE1" w:rsidDel="008972DF">
          <w:delText>32.240</w:delText>
        </w:r>
        <w:r w:rsidDel="008972DF">
          <w:delText> </w:delText>
        </w:r>
        <w:r w:rsidRPr="009E0DE1" w:rsidDel="008972DF">
          <w:delText>[41]</w:delText>
        </w:r>
      </w:del>
      <w:del w:id="438" w:author="Matrixx" w:date="2021-02-25T10:47:00Z">
        <w:r w:rsidRPr="009E0DE1" w:rsidDel="0028635E">
          <w:delText>.</w:delText>
        </w:r>
      </w:del>
    </w:p>
    <w:p w14:paraId="6245AD4D" w14:textId="6F2D790C" w:rsidR="006847E6" w:rsidDel="0028635E" w:rsidRDefault="008972DF" w:rsidP="0028635E">
      <w:pPr>
        <w:rPr>
          <w:del w:id="439" w:author="Matrixx" w:date="2021-02-25T10:47:00Z"/>
        </w:rPr>
        <w:pPrChange w:id="440" w:author="Matrixx" w:date="2021-02-25T10:48:00Z">
          <w:pPr/>
        </w:pPrChange>
      </w:pPr>
      <w:del w:id="441" w:author="Matrixx" w:date="2021-02-25T10:47:00Z">
        <w:r w:rsidRPr="009E0DE1" w:rsidDel="0028635E">
          <w:delText>The usage information shall be collected in the UPF and reported to the SMF as defined in 5.8.2.6, based on Monitoring Keys and triggers which are specified in TS</w:delText>
        </w:r>
        <w:r w:rsidDel="0028635E">
          <w:delText> </w:delText>
        </w:r>
        <w:r w:rsidRPr="009E0DE1" w:rsidDel="0028635E">
          <w:delText>23.503</w:delText>
        </w:r>
        <w:r w:rsidDel="0028635E">
          <w:delText> </w:delText>
        </w:r>
        <w:r w:rsidRPr="009E0DE1" w:rsidDel="0028635E">
          <w:delText>[45].</w:delText>
        </w:r>
      </w:del>
      <w:ins w:id="442" w:author="Matrixx" w:date="2021-02-25T10:48:00Z">
        <w:r w:rsidR="0028635E" w:rsidDel="0028635E">
          <w:t xml:space="preserve"> </w:t>
        </w:r>
      </w:ins>
    </w:p>
    <w:p w14:paraId="5CBA8A97" w14:textId="1EA4D65D" w:rsidR="008972DF" w:rsidDel="0028635E" w:rsidRDefault="008972DF" w:rsidP="0028635E">
      <w:pPr>
        <w:rPr>
          <w:del w:id="443" w:author="Matrixx" w:date="2021-02-25T10:48:00Z"/>
          <w:rFonts w:ascii="Arial" w:hAnsi="Arial"/>
          <w:color w:val="FF0000"/>
          <w:sz w:val="32"/>
          <w:lang w:eastAsia="ja-JP"/>
        </w:rPr>
        <w:pPrChange w:id="444" w:author="Matrixx" w:date="2021-02-25T10:48:00Z">
          <w:pPr/>
        </w:pPrChange>
      </w:pPr>
    </w:p>
    <w:p w14:paraId="26164F3F" w14:textId="71AFB3DE" w:rsidR="006847E6" w:rsidDel="0028635E" w:rsidRDefault="006847E6" w:rsidP="0028635E">
      <w:pPr>
        <w:rPr>
          <w:del w:id="445" w:author="Matrixx" w:date="2021-02-25T10:48:00Z"/>
          <w:rFonts w:ascii="Arial" w:hAnsi="Arial"/>
          <w:color w:val="FF0000"/>
          <w:sz w:val="32"/>
          <w:lang w:eastAsia="ja-JP"/>
        </w:rPr>
        <w:pPrChange w:id="446" w:author="Matrixx" w:date="2021-02-25T10:48:00Z">
          <w:pPr>
            <w:jc w:val="center"/>
          </w:pPr>
        </w:pPrChange>
      </w:pPr>
      <w:del w:id="447" w:author="Matrixx" w:date="2021-02-25T10:48:00Z">
        <w:r w:rsidDel="0028635E">
          <w:rPr>
            <w:rFonts w:ascii="Arial" w:hAnsi="Arial"/>
            <w:color w:val="FF0000"/>
            <w:sz w:val="32"/>
            <w:lang w:eastAsia="ja-JP"/>
          </w:rPr>
          <w:delText>---Start of the 1</w:delText>
        </w:r>
        <w:r w:rsidR="00075DA6" w:rsidDel="0028635E">
          <w:rPr>
            <w:rFonts w:ascii="Arial" w:hAnsi="Arial"/>
            <w:color w:val="FF0000"/>
            <w:sz w:val="32"/>
            <w:lang w:eastAsia="ja-JP"/>
          </w:rPr>
          <w:delText>4</w:delText>
        </w:r>
        <w:r w:rsidDel="0028635E">
          <w:rPr>
            <w:rFonts w:ascii="Arial" w:hAnsi="Arial"/>
            <w:color w:val="FF0000"/>
            <w:sz w:val="32"/>
            <w:lang w:eastAsia="ja-JP"/>
          </w:rPr>
          <w:delText>th Change---</w:delText>
        </w:r>
      </w:del>
    </w:p>
    <w:p w14:paraId="4ACF1119" w14:textId="7C9433CC" w:rsidR="00075DA6" w:rsidDel="0028635E" w:rsidRDefault="00075DA6" w:rsidP="0028635E">
      <w:pPr>
        <w:rPr>
          <w:del w:id="448" w:author="Matrixx" w:date="2021-02-25T10:48:00Z"/>
          <w:rFonts w:ascii="Arial" w:hAnsi="Arial"/>
          <w:color w:val="FF0000"/>
          <w:sz w:val="32"/>
          <w:lang w:eastAsia="ja-JP"/>
        </w:rPr>
        <w:pPrChange w:id="449" w:author="Matrixx" w:date="2021-02-25T10:48:00Z">
          <w:pPr>
            <w:jc w:val="center"/>
          </w:pPr>
        </w:pPrChange>
      </w:pPr>
    </w:p>
    <w:p w14:paraId="13A33330" w14:textId="35A505F4" w:rsidR="008972DF" w:rsidRPr="009E0DE1" w:rsidDel="0028635E" w:rsidRDefault="008972DF" w:rsidP="0028635E">
      <w:pPr>
        <w:rPr>
          <w:del w:id="450" w:author="Matrixx" w:date="2021-02-25T10:48:00Z"/>
        </w:rPr>
        <w:pPrChange w:id="451" w:author="Matrixx" w:date="2021-02-25T10:48:00Z">
          <w:pPr>
            <w:pStyle w:val="Heading5"/>
          </w:pPr>
        </w:pPrChange>
      </w:pPr>
      <w:bookmarkStart w:id="452" w:name="_Toc19177491"/>
      <w:bookmarkStart w:id="453" w:name="_Toc27845228"/>
      <w:bookmarkStart w:id="454" w:name="_Toc36186427"/>
      <w:bookmarkStart w:id="455" w:name="_Toc45180358"/>
      <w:bookmarkStart w:id="456" w:name="_Toc51765477"/>
      <w:bookmarkStart w:id="457" w:name="_Toc51765951"/>
      <w:bookmarkStart w:id="458" w:name="_Toc59094374"/>
      <w:bookmarkStart w:id="459" w:name="_Toc20149865"/>
      <w:bookmarkStart w:id="460" w:name="_Toc27846662"/>
      <w:bookmarkStart w:id="461" w:name="_Toc36187790"/>
      <w:bookmarkStart w:id="462" w:name="_Toc45183694"/>
      <w:bookmarkStart w:id="463" w:name="_Toc47342536"/>
      <w:bookmarkStart w:id="464" w:name="_Toc51769236"/>
      <w:bookmarkStart w:id="465" w:name="_Toc59095587"/>
      <w:del w:id="466" w:author="Matrixx" w:date="2021-02-25T10:48:00Z">
        <w:r w:rsidRPr="009E0DE1" w:rsidDel="0028635E">
          <w:delText>5.8.2.11.5</w:delText>
        </w:r>
        <w:r w:rsidRPr="009E0DE1" w:rsidDel="0028635E">
          <w:tab/>
          <w:delText>Usage Reporting Rule</w:delText>
        </w:r>
        <w:bookmarkEnd w:id="452"/>
        <w:bookmarkEnd w:id="453"/>
        <w:bookmarkEnd w:id="454"/>
        <w:bookmarkEnd w:id="455"/>
        <w:bookmarkEnd w:id="456"/>
        <w:bookmarkEnd w:id="457"/>
        <w:bookmarkEnd w:id="458"/>
      </w:del>
    </w:p>
    <w:p w14:paraId="76EF6145" w14:textId="4ADA5FCC" w:rsidR="008972DF" w:rsidRPr="009E0DE1" w:rsidDel="0028635E" w:rsidRDefault="008972DF" w:rsidP="0028635E">
      <w:pPr>
        <w:rPr>
          <w:del w:id="467" w:author="Matrixx" w:date="2021-02-25T10:48:00Z"/>
          <w:lang w:eastAsia="x-none"/>
        </w:rPr>
        <w:pPrChange w:id="468" w:author="Matrixx" w:date="2021-02-25T10:48:00Z">
          <w:pPr/>
        </w:pPrChange>
      </w:pPr>
      <w:del w:id="469" w:author="Matrixx" w:date="2021-02-25T10:48:00Z">
        <w:r w:rsidRPr="009E0DE1" w:rsidDel="0028635E">
          <w:rPr>
            <w:lang w:eastAsia="x-none"/>
          </w:rPr>
          <w:delText>The following table describes the Usage Reporting Rule (URR) that defines how a packet shall be accounted as well as when and how to report the measurements.</w:delText>
        </w:r>
      </w:del>
    </w:p>
    <w:p w14:paraId="5873940B" w14:textId="4C6A9B30" w:rsidR="008972DF" w:rsidRPr="009E0DE1" w:rsidDel="0028635E" w:rsidRDefault="008972DF" w:rsidP="0028635E">
      <w:pPr>
        <w:rPr>
          <w:del w:id="470" w:author="Matrixx" w:date="2021-02-25T10:48:00Z"/>
        </w:rPr>
        <w:pPrChange w:id="471" w:author="Matrixx" w:date="2021-02-25T10:48:00Z">
          <w:pPr>
            <w:pStyle w:val="TH"/>
          </w:pPr>
        </w:pPrChange>
      </w:pPr>
      <w:del w:id="472" w:author="Matrixx" w:date="2021-02-25T10:48:00Z">
        <w:r w:rsidRPr="009E0DE1" w:rsidDel="0028635E">
          <w:delText>Table 5.8.2.11.5-1: Attributes within Usage Reporting Rule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4130"/>
        <w:gridCol w:w="2895"/>
      </w:tblGrid>
      <w:tr w:rsidR="008972DF" w:rsidRPr="009E0DE1" w:rsidDel="0028635E" w14:paraId="669597EC" w14:textId="65D00FAA" w:rsidTr="00861CBA">
        <w:trPr>
          <w:del w:id="473" w:author="Matrixx" w:date="2021-02-25T10:48:00Z"/>
        </w:trPr>
        <w:tc>
          <w:tcPr>
            <w:tcW w:w="2665" w:type="dxa"/>
          </w:tcPr>
          <w:p w14:paraId="65034D20" w14:textId="449CE208" w:rsidR="008972DF" w:rsidRPr="009E0DE1" w:rsidDel="0028635E" w:rsidRDefault="008972DF" w:rsidP="0028635E">
            <w:pPr>
              <w:rPr>
                <w:del w:id="474" w:author="Matrixx" w:date="2021-02-25T10:48:00Z"/>
              </w:rPr>
              <w:pPrChange w:id="475" w:author="Matrixx" w:date="2021-02-25T10:48:00Z">
                <w:pPr>
                  <w:pStyle w:val="TAH"/>
                </w:pPr>
              </w:pPrChange>
            </w:pPr>
            <w:del w:id="476" w:author="Matrixx" w:date="2021-02-25T10:48:00Z">
              <w:r w:rsidRPr="009E0DE1" w:rsidDel="0028635E">
                <w:delText>Attribute</w:delText>
              </w:r>
            </w:del>
          </w:p>
        </w:tc>
        <w:tc>
          <w:tcPr>
            <w:tcW w:w="4249" w:type="dxa"/>
          </w:tcPr>
          <w:p w14:paraId="4AB2AA61" w14:textId="57D09F80" w:rsidR="008972DF" w:rsidRPr="009E0DE1" w:rsidDel="0028635E" w:rsidRDefault="008972DF" w:rsidP="0028635E">
            <w:pPr>
              <w:rPr>
                <w:del w:id="477" w:author="Matrixx" w:date="2021-02-25T10:48:00Z"/>
              </w:rPr>
              <w:pPrChange w:id="478" w:author="Matrixx" w:date="2021-02-25T10:48:00Z">
                <w:pPr>
                  <w:pStyle w:val="TAH"/>
                </w:pPr>
              </w:pPrChange>
            </w:pPr>
            <w:del w:id="479" w:author="Matrixx" w:date="2021-02-25T10:48:00Z">
              <w:r w:rsidRPr="009E0DE1" w:rsidDel="0028635E">
                <w:delText>Description</w:delText>
              </w:r>
            </w:del>
          </w:p>
        </w:tc>
        <w:tc>
          <w:tcPr>
            <w:tcW w:w="2943" w:type="dxa"/>
          </w:tcPr>
          <w:p w14:paraId="433F1857" w14:textId="5494A6CE" w:rsidR="008972DF" w:rsidRPr="009E0DE1" w:rsidDel="0028635E" w:rsidRDefault="008972DF" w:rsidP="0028635E">
            <w:pPr>
              <w:rPr>
                <w:del w:id="480" w:author="Matrixx" w:date="2021-02-25T10:48:00Z"/>
              </w:rPr>
              <w:pPrChange w:id="481" w:author="Matrixx" w:date="2021-02-25T10:48:00Z">
                <w:pPr>
                  <w:pStyle w:val="TAH"/>
                </w:pPr>
              </w:pPrChange>
            </w:pPr>
            <w:del w:id="482" w:author="Matrixx" w:date="2021-02-25T10:48:00Z">
              <w:r w:rsidRPr="009E0DE1" w:rsidDel="0028635E">
                <w:delText>Comment</w:delText>
              </w:r>
            </w:del>
          </w:p>
        </w:tc>
      </w:tr>
      <w:tr w:rsidR="008972DF" w:rsidRPr="009E0DE1" w:rsidDel="0028635E" w14:paraId="31BB8A6D" w14:textId="2B77AD7E" w:rsidTr="00861CBA">
        <w:trPr>
          <w:del w:id="483" w:author="Matrixx" w:date="2021-02-25T10:48:00Z"/>
        </w:trPr>
        <w:tc>
          <w:tcPr>
            <w:tcW w:w="2665" w:type="dxa"/>
          </w:tcPr>
          <w:p w14:paraId="13F21C2B" w14:textId="682C2695" w:rsidR="008972DF" w:rsidRPr="009E0DE1" w:rsidDel="0028635E" w:rsidRDefault="008972DF" w:rsidP="0028635E">
            <w:pPr>
              <w:rPr>
                <w:del w:id="484" w:author="Matrixx" w:date="2021-02-25T10:48:00Z"/>
              </w:rPr>
              <w:pPrChange w:id="485" w:author="Matrixx" w:date="2021-02-25T10:48:00Z">
                <w:pPr>
                  <w:pStyle w:val="TAL"/>
                </w:pPr>
              </w:pPrChange>
            </w:pPr>
            <w:del w:id="486" w:author="Matrixx" w:date="2021-02-25T10:48:00Z">
              <w:r w:rsidRPr="009E0DE1" w:rsidDel="0028635E">
                <w:delText>N4 Session ID</w:delText>
              </w:r>
            </w:del>
          </w:p>
        </w:tc>
        <w:tc>
          <w:tcPr>
            <w:tcW w:w="4249" w:type="dxa"/>
          </w:tcPr>
          <w:p w14:paraId="4A2F5285" w14:textId="71613115" w:rsidR="008972DF" w:rsidRPr="009E0DE1" w:rsidDel="0028635E" w:rsidRDefault="008972DF" w:rsidP="0028635E">
            <w:pPr>
              <w:rPr>
                <w:del w:id="487" w:author="Matrixx" w:date="2021-02-25T10:48:00Z"/>
              </w:rPr>
              <w:pPrChange w:id="488" w:author="Matrixx" w:date="2021-02-25T10:48:00Z">
                <w:pPr>
                  <w:pStyle w:val="TAL"/>
                </w:pPr>
              </w:pPrChange>
            </w:pPr>
            <w:del w:id="489" w:author="Matrixx" w:date="2021-02-25T10:48:00Z">
              <w:r w:rsidRPr="009E0DE1" w:rsidDel="0028635E">
                <w:delText>Identifies the N4 session associated to this URR</w:delText>
              </w:r>
            </w:del>
          </w:p>
        </w:tc>
        <w:tc>
          <w:tcPr>
            <w:tcW w:w="2943" w:type="dxa"/>
          </w:tcPr>
          <w:p w14:paraId="147D9B4D" w14:textId="38A4F5D5" w:rsidR="008972DF" w:rsidRPr="009E0DE1" w:rsidDel="0028635E" w:rsidRDefault="008972DF" w:rsidP="0028635E">
            <w:pPr>
              <w:rPr>
                <w:del w:id="490" w:author="Matrixx" w:date="2021-02-25T10:48:00Z"/>
              </w:rPr>
              <w:pPrChange w:id="491" w:author="Matrixx" w:date="2021-02-25T10:48:00Z">
                <w:pPr>
                  <w:pStyle w:val="TAL"/>
                </w:pPr>
              </w:pPrChange>
            </w:pPr>
          </w:p>
        </w:tc>
      </w:tr>
      <w:tr w:rsidR="008972DF" w:rsidRPr="009E0DE1" w:rsidDel="0028635E" w14:paraId="0CDD9DA1" w14:textId="5BC670CB" w:rsidTr="00861CBA">
        <w:trPr>
          <w:del w:id="492" w:author="Matrixx" w:date="2021-02-25T10:48:00Z"/>
        </w:trPr>
        <w:tc>
          <w:tcPr>
            <w:tcW w:w="2665" w:type="dxa"/>
          </w:tcPr>
          <w:p w14:paraId="02BA4CF2" w14:textId="393A06ED" w:rsidR="008972DF" w:rsidRPr="009E0DE1" w:rsidDel="0028635E" w:rsidRDefault="008972DF" w:rsidP="0028635E">
            <w:pPr>
              <w:rPr>
                <w:del w:id="493" w:author="Matrixx" w:date="2021-02-25T10:48:00Z"/>
              </w:rPr>
              <w:pPrChange w:id="494" w:author="Matrixx" w:date="2021-02-25T10:48:00Z">
                <w:pPr>
                  <w:pStyle w:val="TAL"/>
                </w:pPr>
              </w:pPrChange>
            </w:pPr>
            <w:del w:id="495" w:author="Matrixx" w:date="2021-02-25T10:48:00Z">
              <w:r w:rsidRPr="009E0DE1" w:rsidDel="0028635E">
                <w:delText>Rule ID</w:delText>
              </w:r>
            </w:del>
          </w:p>
        </w:tc>
        <w:tc>
          <w:tcPr>
            <w:tcW w:w="4249" w:type="dxa"/>
          </w:tcPr>
          <w:p w14:paraId="40268F1F" w14:textId="2F0D57BA" w:rsidR="008972DF" w:rsidRPr="009E0DE1" w:rsidDel="0028635E" w:rsidRDefault="008972DF" w:rsidP="0028635E">
            <w:pPr>
              <w:rPr>
                <w:del w:id="496" w:author="Matrixx" w:date="2021-02-25T10:48:00Z"/>
              </w:rPr>
              <w:pPrChange w:id="497" w:author="Matrixx" w:date="2021-02-25T10:48:00Z">
                <w:pPr>
                  <w:pStyle w:val="TAL"/>
                </w:pPr>
              </w:pPrChange>
            </w:pPr>
            <w:del w:id="498" w:author="Matrixx" w:date="2021-02-25T10:48:00Z">
              <w:r w:rsidRPr="009E0DE1" w:rsidDel="0028635E">
                <w:delText>Unique identifier to identify this information.</w:delText>
              </w:r>
            </w:del>
          </w:p>
        </w:tc>
        <w:tc>
          <w:tcPr>
            <w:tcW w:w="2943" w:type="dxa"/>
          </w:tcPr>
          <w:p w14:paraId="224D5C60" w14:textId="362C47AC" w:rsidR="008972DF" w:rsidRPr="009E0DE1" w:rsidDel="0028635E" w:rsidRDefault="008972DF" w:rsidP="0028635E">
            <w:pPr>
              <w:rPr>
                <w:del w:id="499" w:author="Matrixx" w:date="2021-02-25T10:48:00Z"/>
              </w:rPr>
              <w:pPrChange w:id="500" w:author="Matrixx" w:date="2021-02-25T10:48:00Z">
                <w:pPr>
                  <w:pStyle w:val="TAL"/>
                </w:pPr>
              </w:pPrChange>
            </w:pPr>
            <w:del w:id="501" w:author="Matrixx" w:date="2021-02-25T10:48:00Z">
              <w:r w:rsidRPr="009E0DE1" w:rsidDel="0028635E">
                <w:delText>Used by UPF when reporting usage.</w:delText>
              </w:r>
            </w:del>
          </w:p>
        </w:tc>
      </w:tr>
      <w:tr w:rsidR="008972DF" w:rsidRPr="009E0DE1" w:rsidDel="0028635E" w14:paraId="56BADC58" w14:textId="3E999D7A" w:rsidTr="00861CBA">
        <w:trPr>
          <w:del w:id="502" w:author="Matrixx" w:date="2021-02-25T10:48:00Z"/>
        </w:trPr>
        <w:tc>
          <w:tcPr>
            <w:tcW w:w="2665" w:type="dxa"/>
          </w:tcPr>
          <w:p w14:paraId="2CF4D94B" w14:textId="05DC4A10" w:rsidR="008972DF" w:rsidRPr="009E0DE1" w:rsidDel="0028635E" w:rsidRDefault="008972DF" w:rsidP="0028635E">
            <w:pPr>
              <w:rPr>
                <w:del w:id="503" w:author="Matrixx" w:date="2021-02-25T10:48:00Z"/>
              </w:rPr>
              <w:pPrChange w:id="504" w:author="Matrixx" w:date="2021-02-25T10:48:00Z">
                <w:pPr>
                  <w:pStyle w:val="TAL"/>
                </w:pPr>
              </w:pPrChange>
            </w:pPr>
            <w:del w:id="505" w:author="Matrixx" w:date="2021-02-25T10:48:00Z">
              <w:r w:rsidRPr="009E0DE1" w:rsidDel="0028635E">
                <w:delText>Reporting triggers</w:delText>
              </w:r>
            </w:del>
          </w:p>
        </w:tc>
        <w:tc>
          <w:tcPr>
            <w:tcW w:w="4249" w:type="dxa"/>
          </w:tcPr>
          <w:p w14:paraId="4840E7BD" w14:textId="223DBC66" w:rsidR="008972DF" w:rsidRPr="009E0DE1" w:rsidDel="0028635E" w:rsidRDefault="008972DF" w:rsidP="0028635E">
            <w:pPr>
              <w:rPr>
                <w:del w:id="506" w:author="Matrixx" w:date="2021-02-25T10:48:00Z"/>
              </w:rPr>
              <w:pPrChange w:id="507" w:author="Matrixx" w:date="2021-02-25T10:48:00Z">
                <w:pPr>
                  <w:pStyle w:val="TAL"/>
                </w:pPr>
              </w:pPrChange>
            </w:pPr>
            <w:del w:id="508" w:author="Matrixx" w:date="2021-02-25T10:48:00Z">
              <w:r w:rsidRPr="009E0DE1" w:rsidDel="0028635E">
                <w:delText>One or multiple of the events can be activated for the generation and reporting of the usage report.</w:delText>
              </w:r>
            </w:del>
          </w:p>
        </w:tc>
        <w:tc>
          <w:tcPr>
            <w:tcW w:w="2943" w:type="dxa"/>
          </w:tcPr>
          <w:p w14:paraId="7D072129" w14:textId="5870BEA0" w:rsidR="008972DF" w:rsidRPr="009E0DE1" w:rsidDel="0028635E" w:rsidRDefault="008972DF" w:rsidP="0028635E">
            <w:pPr>
              <w:rPr>
                <w:del w:id="509" w:author="Matrixx" w:date="2021-02-25T10:48:00Z"/>
              </w:rPr>
              <w:pPrChange w:id="510" w:author="Matrixx" w:date="2021-02-25T10:48:00Z">
                <w:pPr>
                  <w:pStyle w:val="TAL"/>
                </w:pPr>
              </w:pPrChange>
            </w:pPr>
            <w:del w:id="511" w:author="Matrixx" w:date="2021-02-25T10:48:00Z">
              <w:r w:rsidRPr="009E0DE1" w:rsidDel="0028635E">
                <w:delText>Applicable events include:</w:delText>
              </w:r>
            </w:del>
          </w:p>
          <w:p w14:paraId="15902A7E" w14:textId="3F15B3A5" w:rsidR="008972DF" w:rsidRPr="009E0DE1" w:rsidDel="0028635E" w:rsidRDefault="008972DF" w:rsidP="0028635E">
            <w:pPr>
              <w:rPr>
                <w:del w:id="512" w:author="Matrixx" w:date="2021-02-25T10:48:00Z"/>
              </w:rPr>
              <w:pPrChange w:id="513" w:author="Matrixx" w:date="2021-02-25T10:48:00Z">
                <w:pPr>
                  <w:pStyle w:val="TAL"/>
                  <w:ind w:left="316" w:hanging="316"/>
                </w:pPr>
              </w:pPrChange>
            </w:pPr>
            <w:del w:id="514" w:author="Matrixx" w:date="2021-02-25T10:48:00Z">
              <w:r w:rsidRPr="009E0DE1" w:rsidDel="0028635E">
                <w:delText>-</w:delText>
              </w:r>
              <w:r w:rsidRPr="009E0DE1" w:rsidDel="0028635E">
                <w:tab/>
                <w:delText xml:space="preserve">Start/stop of traffic detection with/without application instance identifier and deduced SDF filter reporting; Deletion of last PDR for a URR; Periodic measurement threshold reached; Volume/Time/Event measurement threshold reached; Immediate report requested; Measurement of incoming UL </w:delText>
              </w:r>
              <w:r w:rsidRPr="009E0DE1" w:rsidDel="0028635E">
                <w:lastRenderedPageBreak/>
                <w:delText>traffic; Measurement of discarded DL traffic</w:delText>
              </w:r>
              <w:r w:rsidDel="0028635E">
                <w:delText>; MAC address reporting in the UL traffic</w:delText>
              </w:r>
              <w:r w:rsidRPr="009E0DE1" w:rsidDel="0028635E">
                <w:delText>.</w:delText>
              </w:r>
            </w:del>
          </w:p>
        </w:tc>
      </w:tr>
      <w:tr w:rsidR="008972DF" w:rsidRPr="009E0DE1" w:rsidDel="0028635E" w14:paraId="7C2B904B" w14:textId="400A2546" w:rsidTr="00861CBA">
        <w:trPr>
          <w:del w:id="515" w:author="Matrixx" w:date="2021-02-25T10:48:00Z"/>
        </w:trPr>
        <w:tc>
          <w:tcPr>
            <w:tcW w:w="2665" w:type="dxa"/>
          </w:tcPr>
          <w:p w14:paraId="59A3FB20" w14:textId="48D39FF8" w:rsidR="008972DF" w:rsidRPr="009E0DE1" w:rsidDel="0028635E" w:rsidRDefault="008972DF" w:rsidP="0028635E">
            <w:pPr>
              <w:rPr>
                <w:del w:id="516" w:author="Matrixx" w:date="2021-02-25T10:48:00Z"/>
              </w:rPr>
              <w:pPrChange w:id="517" w:author="Matrixx" w:date="2021-02-25T10:48:00Z">
                <w:pPr>
                  <w:pStyle w:val="TAL"/>
                </w:pPr>
              </w:pPrChange>
            </w:pPr>
            <w:del w:id="518" w:author="Matrixx" w:date="2021-02-25T10:48:00Z">
              <w:r w:rsidRPr="009E0DE1" w:rsidDel="0028635E">
                <w:lastRenderedPageBreak/>
                <w:delText xml:space="preserve">Periodic measurement threshold </w:delText>
              </w:r>
            </w:del>
          </w:p>
        </w:tc>
        <w:tc>
          <w:tcPr>
            <w:tcW w:w="4249" w:type="dxa"/>
          </w:tcPr>
          <w:p w14:paraId="02E5EEB1" w14:textId="74A06D43" w:rsidR="008972DF" w:rsidRPr="009E0DE1" w:rsidDel="0028635E" w:rsidRDefault="008972DF" w:rsidP="0028635E">
            <w:pPr>
              <w:rPr>
                <w:del w:id="519" w:author="Matrixx" w:date="2021-02-25T10:48:00Z"/>
              </w:rPr>
              <w:pPrChange w:id="520" w:author="Matrixx" w:date="2021-02-25T10:48:00Z">
                <w:pPr>
                  <w:pStyle w:val="TAL"/>
                </w:pPr>
              </w:pPrChange>
            </w:pPr>
            <w:del w:id="521" w:author="Matrixx" w:date="2021-02-25T10:48:00Z">
              <w:r w:rsidRPr="009E0DE1" w:rsidDel="0028635E">
                <w:delText>Defines the point in time for sending a periodic report for this URR (e.g. timeofday).</w:delText>
              </w:r>
            </w:del>
          </w:p>
        </w:tc>
        <w:tc>
          <w:tcPr>
            <w:tcW w:w="2943" w:type="dxa"/>
          </w:tcPr>
          <w:p w14:paraId="4A02BDA3" w14:textId="75D523F7" w:rsidR="008972DF" w:rsidRPr="009E0DE1" w:rsidDel="0028635E" w:rsidRDefault="008972DF" w:rsidP="0028635E">
            <w:pPr>
              <w:rPr>
                <w:del w:id="522" w:author="Matrixx" w:date="2021-02-25T10:48:00Z"/>
              </w:rPr>
              <w:pPrChange w:id="523" w:author="Matrixx" w:date="2021-02-25T10:48:00Z">
                <w:pPr>
                  <w:pStyle w:val="TAL"/>
                </w:pPr>
              </w:pPrChange>
            </w:pPr>
            <w:del w:id="524" w:author="Matrixx" w:date="2021-02-25T10:48:00Z">
              <w:r w:rsidRPr="009E0DE1" w:rsidDel="0028635E">
                <w:delText>This allows generation of periodic usage report for e.g. offline charging.</w:delText>
              </w:r>
            </w:del>
          </w:p>
          <w:p w14:paraId="6631FF0A" w14:textId="65C0ABC6" w:rsidR="008972DF" w:rsidRPr="009E0DE1" w:rsidDel="0028635E" w:rsidRDefault="008972DF" w:rsidP="0028635E">
            <w:pPr>
              <w:rPr>
                <w:del w:id="525" w:author="Matrixx" w:date="2021-02-25T10:48:00Z"/>
              </w:rPr>
              <w:pPrChange w:id="526" w:author="Matrixx" w:date="2021-02-25T10:48:00Z">
                <w:pPr>
                  <w:pStyle w:val="TAL"/>
                </w:pPr>
              </w:pPrChange>
            </w:pPr>
            <w:del w:id="527" w:author="Matrixx" w:date="2021-02-25T10:48:00Z">
              <w:r w:rsidRPr="009E0DE1" w:rsidDel="0028635E">
                <w:delText>It can also be used for realizing the Monitoring time of the usage monitoring feature.</w:delText>
              </w:r>
            </w:del>
          </w:p>
          <w:p w14:paraId="271217E6" w14:textId="7D299A1C" w:rsidR="008972DF" w:rsidRPr="009E0DE1" w:rsidDel="0028635E" w:rsidRDefault="008972DF" w:rsidP="0028635E">
            <w:pPr>
              <w:rPr>
                <w:del w:id="528" w:author="Matrixx" w:date="2021-02-25T10:48:00Z"/>
              </w:rPr>
              <w:pPrChange w:id="529" w:author="Matrixx" w:date="2021-02-25T10:48:00Z">
                <w:pPr>
                  <w:pStyle w:val="TAL"/>
                </w:pPr>
              </w:pPrChange>
            </w:pPr>
            <w:del w:id="530" w:author="Matrixx" w:date="2021-02-25T10:48:00Z">
              <w:r w:rsidRPr="009E0DE1" w:rsidDel="0028635E">
                <w:delText>It can also be used for realizing the Quota-Idle-Timeout, i.e. to enable the CP function to check whether any traffic has passed during this time.</w:delText>
              </w:r>
            </w:del>
          </w:p>
        </w:tc>
      </w:tr>
      <w:tr w:rsidR="008972DF" w:rsidRPr="009E0DE1" w:rsidDel="0028635E" w14:paraId="02239EAD" w14:textId="1D9DDA62" w:rsidTr="00861CBA">
        <w:trPr>
          <w:del w:id="531" w:author="Matrixx" w:date="2021-02-25T10:48:00Z"/>
        </w:trPr>
        <w:tc>
          <w:tcPr>
            <w:tcW w:w="2665" w:type="dxa"/>
          </w:tcPr>
          <w:p w14:paraId="2E4B80DD" w14:textId="4995D2CF" w:rsidR="008972DF" w:rsidRPr="009E0DE1" w:rsidDel="0028635E" w:rsidRDefault="008972DF" w:rsidP="0028635E">
            <w:pPr>
              <w:rPr>
                <w:del w:id="532" w:author="Matrixx" w:date="2021-02-25T10:48:00Z"/>
              </w:rPr>
              <w:pPrChange w:id="533" w:author="Matrixx" w:date="2021-02-25T10:48:00Z">
                <w:pPr>
                  <w:pStyle w:val="TAL"/>
                </w:pPr>
              </w:pPrChange>
            </w:pPr>
            <w:del w:id="534" w:author="Matrixx" w:date="2021-02-25T10:48:00Z">
              <w:r w:rsidRPr="009E0DE1" w:rsidDel="0028635E">
                <w:delText>Volume measurement threshold</w:delText>
              </w:r>
            </w:del>
          </w:p>
        </w:tc>
        <w:tc>
          <w:tcPr>
            <w:tcW w:w="4249" w:type="dxa"/>
          </w:tcPr>
          <w:p w14:paraId="219B5C41" w14:textId="0C1509B5" w:rsidR="008972DF" w:rsidRPr="009E0DE1" w:rsidDel="0028635E" w:rsidRDefault="008972DF" w:rsidP="0028635E">
            <w:pPr>
              <w:rPr>
                <w:del w:id="535" w:author="Matrixx" w:date="2021-02-25T10:48:00Z"/>
              </w:rPr>
              <w:pPrChange w:id="536" w:author="Matrixx" w:date="2021-02-25T10:48:00Z">
                <w:pPr>
                  <w:pStyle w:val="TAL"/>
                </w:pPr>
              </w:pPrChange>
            </w:pPr>
            <w:del w:id="537" w:author="Matrixx" w:date="2021-02-25T10:48:00Z">
              <w:r w:rsidRPr="009E0DE1" w:rsidDel="0028635E">
                <w:delText>Value in terms of uplink and/or downlink and/or total byte-count when the measurement report is to be generated.</w:delText>
              </w:r>
            </w:del>
          </w:p>
        </w:tc>
        <w:tc>
          <w:tcPr>
            <w:tcW w:w="2943" w:type="dxa"/>
          </w:tcPr>
          <w:p w14:paraId="602EE568" w14:textId="1E221C21" w:rsidR="008972DF" w:rsidRPr="009E0DE1" w:rsidDel="0028635E" w:rsidRDefault="008972DF" w:rsidP="0028635E">
            <w:pPr>
              <w:rPr>
                <w:del w:id="538" w:author="Matrixx" w:date="2021-02-25T10:48:00Z"/>
              </w:rPr>
              <w:pPrChange w:id="539" w:author="Matrixx" w:date="2021-02-25T10:48:00Z">
                <w:pPr>
                  <w:pStyle w:val="TAL"/>
                </w:pPr>
              </w:pPrChange>
            </w:pPr>
          </w:p>
        </w:tc>
      </w:tr>
      <w:tr w:rsidR="008972DF" w:rsidRPr="009E0DE1" w:rsidDel="0028635E" w14:paraId="57870235" w14:textId="1BE5110F" w:rsidTr="00861CBA">
        <w:trPr>
          <w:del w:id="540" w:author="Matrixx" w:date="2021-02-25T10:48:00Z"/>
        </w:trPr>
        <w:tc>
          <w:tcPr>
            <w:tcW w:w="2665" w:type="dxa"/>
          </w:tcPr>
          <w:p w14:paraId="2B8B08CC" w14:textId="77E7174B" w:rsidR="008972DF" w:rsidRPr="009E0DE1" w:rsidDel="0028635E" w:rsidRDefault="008972DF" w:rsidP="0028635E">
            <w:pPr>
              <w:rPr>
                <w:del w:id="541" w:author="Matrixx" w:date="2021-02-25T10:48:00Z"/>
              </w:rPr>
              <w:pPrChange w:id="542" w:author="Matrixx" w:date="2021-02-25T10:48:00Z">
                <w:pPr>
                  <w:pStyle w:val="TAL"/>
                </w:pPr>
              </w:pPrChange>
            </w:pPr>
            <w:del w:id="543" w:author="Matrixx" w:date="2021-02-25T10:48:00Z">
              <w:r w:rsidRPr="009E0DE1" w:rsidDel="0028635E">
                <w:delText>Time measurement threshold</w:delText>
              </w:r>
            </w:del>
          </w:p>
        </w:tc>
        <w:tc>
          <w:tcPr>
            <w:tcW w:w="4249" w:type="dxa"/>
          </w:tcPr>
          <w:p w14:paraId="0FDD4B90" w14:textId="6BB83DFB" w:rsidR="008972DF" w:rsidRPr="009E0DE1" w:rsidDel="0028635E" w:rsidRDefault="008972DF" w:rsidP="0028635E">
            <w:pPr>
              <w:rPr>
                <w:del w:id="544" w:author="Matrixx" w:date="2021-02-25T10:48:00Z"/>
              </w:rPr>
              <w:pPrChange w:id="545" w:author="Matrixx" w:date="2021-02-25T10:48:00Z">
                <w:pPr>
                  <w:pStyle w:val="TAL"/>
                </w:pPr>
              </w:pPrChange>
            </w:pPr>
            <w:del w:id="546" w:author="Matrixx" w:date="2021-02-25T10:48:00Z">
              <w:r w:rsidRPr="009E0DE1" w:rsidDel="0028635E">
                <w:delText>Value in terms of the time duration (e.g. in seconds) when the measurement report is to be generated.</w:delText>
              </w:r>
            </w:del>
          </w:p>
        </w:tc>
        <w:tc>
          <w:tcPr>
            <w:tcW w:w="2943" w:type="dxa"/>
          </w:tcPr>
          <w:p w14:paraId="37A88870" w14:textId="162EC916" w:rsidR="008972DF" w:rsidRPr="009E0DE1" w:rsidDel="0028635E" w:rsidRDefault="008972DF" w:rsidP="0028635E">
            <w:pPr>
              <w:rPr>
                <w:del w:id="547" w:author="Matrixx" w:date="2021-02-25T10:48:00Z"/>
              </w:rPr>
              <w:pPrChange w:id="548" w:author="Matrixx" w:date="2021-02-25T10:48:00Z">
                <w:pPr>
                  <w:pStyle w:val="TAL"/>
                </w:pPr>
              </w:pPrChange>
            </w:pPr>
          </w:p>
        </w:tc>
      </w:tr>
      <w:tr w:rsidR="008972DF" w:rsidRPr="009E0DE1" w:rsidDel="0028635E" w14:paraId="477895C5" w14:textId="30C81210" w:rsidTr="00861CBA">
        <w:trPr>
          <w:del w:id="549" w:author="Matrixx" w:date="2021-02-25T10:48:00Z"/>
        </w:trPr>
        <w:tc>
          <w:tcPr>
            <w:tcW w:w="2665" w:type="dxa"/>
          </w:tcPr>
          <w:p w14:paraId="716C9D11" w14:textId="5CAF24B9" w:rsidR="008972DF" w:rsidRPr="009E0DE1" w:rsidDel="0028635E" w:rsidRDefault="008972DF" w:rsidP="0028635E">
            <w:pPr>
              <w:rPr>
                <w:del w:id="550" w:author="Matrixx" w:date="2021-02-25T10:48:00Z"/>
              </w:rPr>
              <w:pPrChange w:id="551" w:author="Matrixx" w:date="2021-02-25T10:48:00Z">
                <w:pPr>
                  <w:pStyle w:val="TAL"/>
                </w:pPr>
              </w:pPrChange>
            </w:pPr>
            <w:del w:id="552" w:author="Matrixx" w:date="2021-02-25T10:48:00Z">
              <w:r w:rsidRPr="009E0DE1" w:rsidDel="0028635E">
                <w:delText>Event measurement threshold</w:delText>
              </w:r>
            </w:del>
          </w:p>
        </w:tc>
        <w:tc>
          <w:tcPr>
            <w:tcW w:w="4249" w:type="dxa"/>
          </w:tcPr>
          <w:p w14:paraId="6ED29201" w14:textId="6FA692A8" w:rsidR="008972DF" w:rsidRPr="009E0DE1" w:rsidDel="0028635E" w:rsidRDefault="008972DF" w:rsidP="0028635E">
            <w:pPr>
              <w:rPr>
                <w:del w:id="553" w:author="Matrixx" w:date="2021-02-25T10:48:00Z"/>
              </w:rPr>
              <w:pPrChange w:id="554" w:author="Matrixx" w:date="2021-02-25T10:48:00Z">
                <w:pPr>
                  <w:pStyle w:val="TAL"/>
                </w:pPr>
              </w:pPrChange>
            </w:pPr>
            <w:del w:id="555" w:author="Matrixx" w:date="2021-02-25T10:48:00Z">
              <w:r w:rsidRPr="009E0DE1" w:rsidDel="0028635E">
                <w:delText>Number of events (identified according to a locally configured policy) after which the measurement report is to be generated.</w:delText>
              </w:r>
            </w:del>
          </w:p>
        </w:tc>
        <w:tc>
          <w:tcPr>
            <w:tcW w:w="2943" w:type="dxa"/>
          </w:tcPr>
          <w:p w14:paraId="1F3821E2" w14:textId="64552061" w:rsidR="008972DF" w:rsidRPr="009E0DE1" w:rsidDel="0028635E" w:rsidRDefault="008972DF" w:rsidP="0028635E">
            <w:pPr>
              <w:rPr>
                <w:del w:id="556" w:author="Matrixx" w:date="2021-02-25T10:48:00Z"/>
              </w:rPr>
              <w:pPrChange w:id="557" w:author="Matrixx" w:date="2021-02-25T10:48:00Z">
                <w:pPr>
                  <w:pStyle w:val="TAL"/>
                </w:pPr>
              </w:pPrChange>
            </w:pPr>
          </w:p>
        </w:tc>
      </w:tr>
      <w:tr w:rsidR="008972DF" w:rsidRPr="009E0DE1" w:rsidDel="0028635E" w14:paraId="21E424EE" w14:textId="2A2F749A" w:rsidTr="00861CBA">
        <w:trPr>
          <w:del w:id="558" w:author="Matrixx" w:date="2021-02-25T10:48:00Z"/>
        </w:trPr>
        <w:tc>
          <w:tcPr>
            <w:tcW w:w="2665" w:type="dxa"/>
          </w:tcPr>
          <w:p w14:paraId="78168905" w14:textId="1997938C" w:rsidR="008972DF" w:rsidRPr="009E0DE1" w:rsidDel="0028635E" w:rsidRDefault="008972DF" w:rsidP="0028635E">
            <w:pPr>
              <w:rPr>
                <w:del w:id="559" w:author="Matrixx" w:date="2021-02-25T10:48:00Z"/>
              </w:rPr>
              <w:pPrChange w:id="560" w:author="Matrixx" w:date="2021-02-25T10:48:00Z">
                <w:pPr>
                  <w:pStyle w:val="TAL"/>
                </w:pPr>
              </w:pPrChange>
            </w:pPr>
            <w:del w:id="561" w:author="Matrixx" w:date="2021-02-25T10:48:00Z">
              <w:r w:rsidRPr="009E0DE1" w:rsidDel="0028635E">
                <w:delText>Inactivity detection time</w:delText>
              </w:r>
            </w:del>
          </w:p>
          <w:p w14:paraId="13937895" w14:textId="67041FD3" w:rsidR="008972DF" w:rsidRPr="009E0DE1" w:rsidDel="0028635E" w:rsidRDefault="008972DF" w:rsidP="0028635E">
            <w:pPr>
              <w:rPr>
                <w:del w:id="562" w:author="Matrixx" w:date="2021-02-25T10:48:00Z"/>
              </w:rPr>
              <w:pPrChange w:id="563" w:author="Matrixx" w:date="2021-02-25T10:48:00Z">
                <w:pPr>
                  <w:pStyle w:val="TAL"/>
                </w:pPr>
              </w:pPrChange>
            </w:pPr>
          </w:p>
        </w:tc>
        <w:tc>
          <w:tcPr>
            <w:tcW w:w="4249" w:type="dxa"/>
          </w:tcPr>
          <w:p w14:paraId="1B85B809" w14:textId="2375B418" w:rsidR="008972DF" w:rsidRPr="009E0DE1" w:rsidDel="0028635E" w:rsidRDefault="008972DF" w:rsidP="0028635E">
            <w:pPr>
              <w:rPr>
                <w:del w:id="564" w:author="Matrixx" w:date="2021-02-25T10:48:00Z"/>
              </w:rPr>
              <w:pPrChange w:id="565" w:author="Matrixx" w:date="2021-02-25T10:48:00Z">
                <w:pPr>
                  <w:pStyle w:val="TAL"/>
                </w:pPr>
              </w:pPrChange>
            </w:pPr>
            <w:del w:id="566" w:author="Matrixx" w:date="2021-02-25T10:48:00Z">
              <w:r w:rsidRPr="009E0DE1" w:rsidDel="0028635E">
                <w:delText>Defines the period of time after which the time measurement shall stop, if no packets are received.</w:delText>
              </w:r>
            </w:del>
          </w:p>
        </w:tc>
        <w:tc>
          <w:tcPr>
            <w:tcW w:w="2943" w:type="dxa"/>
          </w:tcPr>
          <w:p w14:paraId="73F1E4D1" w14:textId="64F51B91" w:rsidR="008972DF" w:rsidRPr="009E0DE1" w:rsidDel="0028635E" w:rsidRDefault="008972DF" w:rsidP="0028635E">
            <w:pPr>
              <w:rPr>
                <w:del w:id="567" w:author="Matrixx" w:date="2021-02-25T10:48:00Z"/>
              </w:rPr>
              <w:pPrChange w:id="568" w:author="Matrixx" w:date="2021-02-25T10:48:00Z">
                <w:pPr>
                  <w:pStyle w:val="TAL"/>
                </w:pPr>
              </w:pPrChange>
            </w:pPr>
            <w:del w:id="569" w:author="Matrixx" w:date="2021-02-25T10:48:00Z">
              <w:r w:rsidRPr="009E0DE1" w:rsidDel="0028635E">
                <w:delText>Timer corresponding to this duration is restarted at the end of each transmitted packet.</w:delText>
              </w:r>
            </w:del>
          </w:p>
        </w:tc>
      </w:tr>
      <w:tr w:rsidR="008972DF" w:rsidRPr="009E0DE1" w:rsidDel="0028635E" w14:paraId="1CCD90F1" w14:textId="396C3D46" w:rsidTr="00861CBA">
        <w:trPr>
          <w:del w:id="570" w:author="Matrixx" w:date="2021-02-25T10:48:00Z"/>
        </w:trPr>
        <w:tc>
          <w:tcPr>
            <w:tcW w:w="2665" w:type="dxa"/>
          </w:tcPr>
          <w:p w14:paraId="486993CE" w14:textId="7BB47295" w:rsidR="008972DF" w:rsidRPr="009E0DE1" w:rsidDel="0028635E" w:rsidRDefault="008972DF" w:rsidP="0028635E">
            <w:pPr>
              <w:rPr>
                <w:del w:id="571" w:author="Matrixx" w:date="2021-02-25T10:48:00Z"/>
              </w:rPr>
              <w:pPrChange w:id="572" w:author="Matrixx" w:date="2021-02-25T10:48:00Z">
                <w:pPr>
                  <w:pStyle w:val="TAL"/>
                </w:pPr>
              </w:pPrChange>
            </w:pPr>
            <w:del w:id="573" w:author="Matrixx" w:date="2021-02-25T10:48:00Z">
              <w:r w:rsidRPr="009E0DE1" w:rsidDel="0028635E">
                <w:delText>Event based reporting</w:delText>
              </w:r>
            </w:del>
          </w:p>
        </w:tc>
        <w:tc>
          <w:tcPr>
            <w:tcW w:w="4249" w:type="dxa"/>
          </w:tcPr>
          <w:p w14:paraId="15581B68" w14:textId="4964E6A3" w:rsidR="008972DF" w:rsidRPr="009E0DE1" w:rsidDel="0028635E" w:rsidRDefault="008972DF" w:rsidP="0028635E">
            <w:pPr>
              <w:rPr>
                <w:del w:id="574" w:author="Matrixx" w:date="2021-02-25T10:48:00Z"/>
              </w:rPr>
              <w:pPrChange w:id="575" w:author="Matrixx" w:date="2021-02-25T10:48:00Z">
                <w:pPr>
                  <w:pStyle w:val="TAL"/>
                </w:pPr>
              </w:pPrChange>
            </w:pPr>
            <w:del w:id="576" w:author="Matrixx" w:date="2021-02-25T10:48:00Z">
              <w:r w:rsidRPr="009E0DE1" w:rsidDel="0028635E">
                <w:delText>Points to a locally configured policy which is identifies event(s) trigger for generating usage report.</w:delText>
              </w:r>
            </w:del>
          </w:p>
        </w:tc>
        <w:tc>
          <w:tcPr>
            <w:tcW w:w="2943" w:type="dxa"/>
          </w:tcPr>
          <w:p w14:paraId="702028E3" w14:textId="3EF0DD72" w:rsidR="008972DF" w:rsidRPr="009E0DE1" w:rsidDel="0028635E" w:rsidRDefault="008972DF" w:rsidP="0028635E">
            <w:pPr>
              <w:rPr>
                <w:del w:id="577" w:author="Matrixx" w:date="2021-02-25T10:48:00Z"/>
              </w:rPr>
              <w:pPrChange w:id="578" w:author="Matrixx" w:date="2021-02-25T10:48:00Z">
                <w:pPr>
                  <w:pStyle w:val="TAL"/>
                </w:pPr>
              </w:pPrChange>
            </w:pPr>
          </w:p>
        </w:tc>
      </w:tr>
      <w:tr w:rsidR="008972DF" w:rsidRPr="009E0DE1" w:rsidDel="0028635E" w14:paraId="446CE756" w14:textId="3E891C10" w:rsidTr="00861CBA">
        <w:trPr>
          <w:del w:id="579" w:author="Matrixx" w:date="2021-02-25T10:48:00Z"/>
        </w:trPr>
        <w:tc>
          <w:tcPr>
            <w:tcW w:w="2665" w:type="dxa"/>
          </w:tcPr>
          <w:p w14:paraId="153E266D" w14:textId="6B416B95" w:rsidR="008972DF" w:rsidRPr="009E0DE1" w:rsidDel="0028635E" w:rsidRDefault="008972DF" w:rsidP="0028635E">
            <w:pPr>
              <w:rPr>
                <w:del w:id="580" w:author="Matrixx" w:date="2021-02-25T10:48:00Z"/>
              </w:rPr>
              <w:pPrChange w:id="581" w:author="Matrixx" w:date="2021-02-25T10:48:00Z">
                <w:pPr>
                  <w:pStyle w:val="TAL"/>
                </w:pPr>
              </w:pPrChange>
            </w:pPr>
            <w:del w:id="582" w:author="Matrixx" w:date="2021-02-25T10:48:00Z">
              <w:r w:rsidRPr="009E0DE1" w:rsidDel="0028635E">
                <w:delText>Linked URR ID(s)</w:delText>
              </w:r>
            </w:del>
          </w:p>
        </w:tc>
        <w:tc>
          <w:tcPr>
            <w:tcW w:w="4249" w:type="dxa"/>
          </w:tcPr>
          <w:p w14:paraId="0C54D1E8" w14:textId="0908C091" w:rsidR="008972DF" w:rsidRPr="009E0DE1" w:rsidDel="0028635E" w:rsidRDefault="008972DF" w:rsidP="0028635E">
            <w:pPr>
              <w:rPr>
                <w:del w:id="583" w:author="Matrixx" w:date="2021-02-25T10:48:00Z"/>
              </w:rPr>
              <w:pPrChange w:id="584" w:author="Matrixx" w:date="2021-02-25T10:48:00Z">
                <w:pPr>
                  <w:pStyle w:val="TAL"/>
                </w:pPr>
              </w:pPrChange>
            </w:pPr>
            <w:del w:id="585" w:author="Matrixx" w:date="2021-02-25T10:48:00Z">
              <w:r w:rsidRPr="009E0DE1" w:rsidDel="0028635E">
                <w:rPr>
                  <w:lang w:eastAsia="zh-CN"/>
                </w:rPr>
                <w:delText>Points to one or more other URR ID.</w:delText>
              </w:r>
            </w:del>
          </w:p>
        </w:tc>
        <w:tc>
          <w:tcPr>
            <w:tcW w:w="2943" w:type="dxa"/>
          </w:tcPr>
          <w:p w14:paraId="2D056E80" w14:textId="38D42B2C" w:rsidR="008972DF" w:rsidRPr="009E0DE1" w:rsidDel="0028635E" w:rsidRDefault="008972DF" w:rsidP="0028635E">
            <w:pPr>
              <w:rPr>
                <w:del w:id="586" w:author="Matrixx" w:date="2021-02-25T10:48:00Z"/>
              </w:rPr>
              <w:pPrChange w:id="587" w:author="Matrixx" w:date="2021-02-25T10:48:00Z">
                <w:pPr>
                  <w:pStyle w:val="TAL"/>
                </w:pPr>
              </w:pPrChange>
            </w:pPr>
            <w:del w:id="588" w:author="Matrixx" w:date="2021-02-25T10:48:00Z">
              <w:r w:rsidRPr="009E0DE1" w:rsidDel="0028635E">
                <w:delText>This enables the generation of a combined Usage Report for this and other URRs by triggering their reporting. See clause 5.2.2.4, TS 29.244 [65].</w:delText>
              </w:r>
            </w:del>
          </w:p>
        </w:tc>
      </w:tr>
      <w:tr w:rsidR="008972DF" w:rsidRPr="009E0DE1" w:rsidDel="0028635E" w14:paraId="0322AE73" w14:textId="770F152E" w:rsidTr="00861CBA">
        <w:trPr>
          <w:del w:id="589" w:author="Matrixx" w:date="2021-02-25T10:48:00Z"/>
        </w:trPr>
        <w:tc>
          <w:tcPr>
            <w:tcW w:w="2665" w:type="dxa"/>
          </w:tcPr>
          <w:p w14:paraId="20F3A8FC" w14:textId="6A8D9524" w:rsidR="008972DF" w:rsidRPr="009E0DE1" w:rsidDel="0028635E" w:rsidRDefault="008972DF" w:rsidP="0028635E">
            <w:pPr>
              <w:rPr>
                <w:del w:id="590" w:author="Matrixx" w:date="2021-02-25T10:48:00Z"/>
              </w:rPr>
              <w:pPrChange w:id="591" w:author="Matrixx" w:date="2021-02-25T10:48:00Z">
                <w:pPr>
                  <w:pStyle w:val="TAL"/>
                </w:pPr>
              </w:pPrChange>
            </w:pPr>
            <w:del w:id="592" w:author="Matrixx" w:date="2021-02-25T10:48:00Z">
              <w:r w:rsidRPr="009E0DE1" w:rsidDel="0028635E">
                <w:delText>Measurement Method</w:delText>
              </w:r>
            </w:del>
          </w:p>
        </w:tc>
        <w:tc>
          <w:tcPr>
            <w:tcW w:w="4249" w:type="dxa"/>
          </w:tcPr>
          <w:p w14:paraId="3EA67DC0" w14:textId="58F0B04F" w:rsidR="008972DF" w:rsidRPr="009E0DE1" w:rsidDel="0028635E" w:rsidRDefault="008972DF" w:rsidP="0028635E">
            <w:pPr>
              <w:rPr>
                <w:del w:id="593" w:author="Matrixx" w:date="2021-02-25T10:48:00Z"/>
              </w:rPr>
              <w:pPrChange w:id="594" w:author="Matrixx" w:date="2021-02-25T10:48:00Z">
                <w:pPr>
                  <w:pStyle w:val="TAL"/>
                </w:pPr>
              </w:pPrChange>
            </w:pPr>
            <w:del w:id="595" w:author="Matrixx" w:date="2021-02-25T10:48:00Z">
              <w:r w:rsidRPr="009E0DE1" w:rsidDel="0028635E">
                <w:delText xml:space="preserve">Indicates the method for measuring the network resources usage, i.e. the </w:delText>
              </w:r>
              <w:r w:rsidRPr="009E0DE1" w:rsidDel="0028635E">
                <w:rPr>
                  <w:szCs w:val="18"/>
                </w:rPr>
                <w:delText>data volume, duration, combined volume/duration, or event.</w:delText>
              </w:r>
            </w:del>
          </w:p>
        </w:tc>
        <w:tc>
          <w:tcPr>
            <w:tcW w:w="2943" w:type="dxa"/>
          </w:tcPr>
          <w:p w14:paraId="1432FD0E" w14:textId="24A8B406" w:rsidR="008972DF" w:rsidRPr="009E0DE1" w:rsidDel="0028635E" w:rsidRDefault="008972DF" w:rsidP="0028635E">
            <w:pPr>
              <w:rPr>
                <w:del w:id="596" w:author="Matrixx" w:date="2021-02-25T10:48:00Z"/>
              </w:rPr>
              <w:pPrChange w:id="597" w:author="Matrixx" w:date="2021-02-25T10:48:00Z">
                <w:pPr>
                  <w:pStyle w:val="TAL"/>
                </w:pPr>
              </w:pPrChange>
            </w:pPr>
          </w:p>
        </w:tc>
      </w:tr>
      <w:tr w:rsidR="008972DF" w:rsidRPr="009E0DE1" w:rsidDel="0028635E" w14:paraId="41E19CCE" w14:textId="01492C19" w:rsidTr="00861CBA">
        <w:trPr>
          <w:del w:id="598" w:author="Matrixx" w:date="2021-02-25T10:48:00Z"/>
        </w:trPr>
        <w:tc>
          <w:tcPr>
            <w:tcW w:w="2665" w:type="dxa"/>
          </w:tcPr>
          <w:p w14:paraId="648B1345" w14:textId="2C949F73" w:rsidR="008972DF" w:rsidRPr="009E0DE1" w:rsidDel="0028635E" w:rsidRDefault="008972DF" w:rsidP="0028635E">
            <w:pPr>
              <w:rPr>
                <w:del w:id="599" w:author="Matrixx" w:date="2021-02-25T10:48:00Z"/>
              </w:rPr>
              <w:pPrChange w:id="600" w:author="Matrixx" w:date="2021-02-25T10:48:00Z">
                <w:pPr>
                  <w:pStyle w:val="TAL"/>
                </w:pPr>
              </w:pPrChange>
            </w:pPr>
            <w:del w:id="601" w:author="Matrixx" w:date="2021-02-25T10:48:00Z">
              <w:r w:rsidRPr="009E0DE1" w:rsidDel="0028635E">
                <w:delText>Measurement information</w:delText>
              </w:r>
            </w:del>
          </w:p>
        </w:tc>
        <w:tc>
          <w:tcPr>
            <w:tcW w:w="4249" w:type="dxa"/>
          </w:tcPr>
          <w:p w14:paraId="466F1F53" w14:textId="76223A28" w:rsidR="008972DF" w:rsidRPr="009E0DE1" w:rsidDel="0028635E" w:rsidRDefault="008972DF" w:rsidP="0028635E">
            <w:pPr>
              <w:rPr>
                <w:del w:id="602" w:author="Matrixx" w:date="2021-02-25T10:48:00Z"/>
              </w:rPr>
              <w:pPrChange w:id="603" w:author="Matrixx" w:date="2021-02-25T10:48:00Z">
                <w:pPr>
                  <w:pStyle w:val="TAL"/>
                </w:pPr>
              </w:pPrChange>
            </w:pPr>
            <w:del w:id="604" w:author="Matrixx" w:date="2021-02-25T10:48:00Z">
              <w:r w:rsidRPr="009E0DE1" w:rsidDel="0028635E">
                <w:delText>Indicates specific conditions to be applied for measurements</w:delText>
              </w:r>
            </w:del>
          </w:p>
        </w:tc>
        <w:tc>
          <w:tcPr>
            <w:tcW w:w="2943" w:type="dxa"/>
          </w:tcPr>
          <w:p w14:paraId="30119B27" w14:textId="0BABEE1F" w:rsidR="008972DF" w:rsidRPr="009E0DE1" w:rsidDel="0028635E" w:rsidRDefault="008972DF" w:rsidP="0028635E">
            <w:pPr>
              <w:rPr>
                <w:del w:id="605" w:author="Matrixx" w:date="2021-02-25T10:48:00Z"/>
              </w:rPr>
              <w:pPrChange w:id="606" w:author="Matrixx" w:date="2021-02-25T10:48:00Z">
                <w:pPr>
                  <w:pStyle w:val="FP"/>
                </w:pPr>
              </w:pPrChange>
            </w:pPr>
            <w:del w:id="607" w:author="Matrixx" w:date="2021-02-25T10:48:00Z">
              <w:r w:rsidRPr="009E0DE1" w:rsidDel="0028635E">
                <w:delText>It is used to request:</w:delText>
              </w:r>
            </w:del>
          </w:p>
          <w:p w14:paraId="2E7A0581" w14:textId="2D2326E1" w:rsidR="008972DF" w:rsidRPr="009E0DE1" w:rsidDel="0028635E" w:rsidRDefault="008972DF" w:rsidP="0028635E">
            <w:pPr>
              <w:rPr>
                <w:del w:id="608" w:author="Matrixx" w:date="2021-02-25T10:48:00Z"/>
              </w:rPr>
              <w:pPrChange w:id="609" w:author="Matrixx" w:date="2021-02-25T10:48:00Z">
                <w:pPr>
                  <w:pStyle w:val="FP"/>
                  <w:ind w:left="316" w:hanging="316"/>
                </w:pPr>
              </w:pPrChange>
            </w:pPr>
            <w:del w:id="610" w:author="Matrixx" w:date="2021-02-25T10:48:00Z">
              <w:r w:rsidRPr="009E0DE1" w:rsidDel="0028635E">
                <w:delText>-</w:delText>
              </w:r>
              <w:r w:rsidRPr="009E0DE1" w:rsidDel="0028635E">
                <w:tab/>
                <w:delText>measurement before QoS enforcement, and/or</w:delText>
              </w:r>
            </w:del>
          </w:p>
          <w:p w14:paraId="1A31F3A4" w14:textId="453EF05E" w:rsidR="008972DF" w:rsidRPr="009E0DE1" w:rsidDel="0028635E" w:rsidRDefault="008972DF" w:rsidP="0028635E">
            <w:pPr>
              <w:rPr>
                <w:del w:id="611" w:author="Matrixx" w:date="2021-02-25T10:48:00Z"/>
              </w:rPr>
              <w:pPrChange w:id="612" w:author="Matrixx" w:date="2021-02-25T10:48:00Z">
                <w:pPr>
                  <w:pStyle w:val="FP"/>
                  <w:ind w:left="316" w:hanging="316"/>
                </w:pPr>
              </w:pPrChange>
            </w:pPr>
            <w:del w:id="613" w:author="Matrixx" w:date="2021-02-25T10:48:00Z">
              <w:r w:rsidRPr="009E0DE1" w:rsidDel="0028635E">
                <w:delText>-</w:delText>
              </w:r>
              <w:r w:rsidRPr="009E0DE1" w:rsidDel="0028635E">
                <w:tab/>
                <w:delText>to pause or set to active a measurement as for the Pause of charging described in clause 4.4.4 of TS</w:delText>
              </w:r>
              <w:r w:rsidDel="0028635E">
                <w:delText> </w:delText>
              </w:r>
              <w:r w:rsidRPr="009E0DE1" w:rsidDel="0028635E">
                <w:delText>23.502</w:delText>
              </w:r>
              <w:r w:rsidDel="0028635E">
                <w:delText> </w:delText>
              </w:r>
              <w:r w:rsidRPr="009E0DE1" w:rsidDel="0028635E">
                <w:delText>[3], and/or</w:delText>
              </w:r>
            </w:del>
          </w:p>
          <w:p w14:paraId="095CA2E3" w14:textId="7CA92DA6" w:rsidR="008972DF" w:rsidRPr="009E0DE1" w:rsidDel="0028635E" w:rsidRDefault="008972DF" w:rsidP="0028635E">
            <w:pPr>
              <w:rPr>
                <w:del w:id="614" w:author="Matrixx" w:date="2021-02-25T10:48:00Z"/>
              </w:rPr>
              <w:pPrChange w:id="615" w:author="Matrixx" w:date="2021-02-25T10:48:00Z">
                <w:pPr>
                  <w:pStyle w:val="FP"/>
                  <w:ind w:left="316" w:hanging="316"/>
                </w:pPr>
              </w:pPrChange>
            </w:pPr>
            <w:del w:id="616" w:author="Matrixx" w:date="2021-02-25T10:48:00Z">
              <w:r w:rsidRPr="009E0DE1" w:rsidDel="0028635E">
                <w:delText>-</w:delText>
              </w:r>
              <w:r w:rsidRPr="009E0DE1" w:rsidDel="0028635E">
                <w:tab/>
                <w:delText>to request reduced reporting for application start/stop events.</w:delText>
              </w:r>
            </w:del>
          </w:p>
        </w:tc>
      </w:tr>
    </w:tbl>
    <w:p w14:paraId="0DA87BD4" w14:textId="77777777" w:rsidR="008972DF" w:rsidRDefault="008972DF" w:rsidP="0028635E">
      <w:pPr>
        <w:pPrChange w:id="617" w:author="Matrixx" w:date="2021-02-25T10:48:00Z">
          <w:pPr>
            <w:pStyle w:val="Heading5"/>
          </w:pPr>
        </w:pPrChange>
      </w:pPr>
    </w:p>
    <w:bookmarkEnd w:id="459"/>
    <w:bookmarkEnd w:id="460"/>
    <w:bookmarkEnd w:id="461"/>
    <w:bookmarkEnd w:id="462"/>
    <w:bookmarkEnd w:id="463"/>
    <w:bookmarkEnd w:id="464"/>
    <w:bookmarkEnd w:id="465"/>
    <w:p w14:paraId="40EAE96C"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0F099D4B" w14:textId="76ED324C" w:rsidR="006847E6" w:rsidRDefault="006847E6" w:rsidP="006847E6">
      <w:pPr>
        <w:jc w:val="center"/>
        <w:rPr>
          <w:rFonts w:ascii="Arial" w:hAnsi="Arial"/>
          <w:color w:val="FF0000"/>
          <w:sz w:val="32"/>
          <w:lang w:eastAsia="ja-JP"/>
        </w:rPr>
      </w:pPr>
      <w:r>
        <w:rPr>
          <w:rFonts w:ascii="Arial" w:hAnsi="Arial"/>
          <w:color w:val="FF0000"/>
          <w:sz w:val="32"/>
          <w:lang w:eastAsia="ja-JP"/>
        </w:rPr>
        <w:t xml:space="preserve">---Start of the </w:t>
      </w:r>
      <w:del w:id="618" w:author="Matrixx" w:date="2021-02-25T10:48:00Z">
        <w:r w:rsidDel="0028635E">
          <w:rPr>
            <w:rFonts w:ascii="Arial" w:hAnsi="Arial"/>
            <w:color w:val="FF0000"/>
            <w:sz w:val="32"/>
            <w:lang w:eastAsia="ja-JP"/>
          </w:rPr>
          <w:delText>1</w:delText>
        </w:r>
        <w:r w:rsidR="00075DA6" w:rsidDel="0028635E">
          <w:rPr>
            <w:rFonts w:ascii="Arial" w:hAnsi="Arial"/>
            <w:color w:val="FF0000"/>
            <w:sz w:val="32"/>
            <w:lang w:eastAsia="ja-JP"/>
          </w:rPr>
          <w:delText>5</w:delText>
        </w:r>
        <w:r w:rsidDel="0028635E">
          <w:rPr>
            <w:rFonts w:ascii="Arial" w:hAnsi="Arial"/>
            <w:color w:val="FF0000"/>
            <w:sz w:val="32"/>
            <w:lang w:eastAsia="ja-JP"/>
          </w:rPr>
          <w:delText xml:space="preserve">th </w:delText>
        </w:r>
      </w:del>
      <w:ins w:id="619" w:author="Matrixx" w:date="2021-02-25T10:48:00Z">
        <w:r w:rsidR="0028635E">
          <w:rPr>
            <w:rFonts w:ascii="Arial" w:hAnsi="Arial"/>
            <w:color w:val="FF0000"/>
            <w:sz w:val="32"/>
            <w:lang w:eastAsia="ja-JP"/>
          </w:rPr>
          <w:t xml:space="preserve">5th </w:t>
        </w:r>
      </w:ins>
      <w:r>
        <w:rPr>
          <w:rFonts w:ascii="Arial" w:hAnsi="Arial"/>
          <w:color w:val="FF0000"/>
          <w:sz w:val="32"/>
          <w:lang w:eastAsia="ja-JP"/>
        </w:rPr>
        <w:t>Change---</w:t>
      </w:r>
    </w:p>
    <w:p w14:paraId="50EFE483" w14:textId="77777777" w:rsidR="00075DA6" w:rsidRDefault="00075DA6" w:rsidP="006847E6">
      <w:pPr>
        <w:jc w:val="center"/>
        <w:rPr>
          <w:rFonts w:ascii="Arial" w:hAnsi="Arial"/>
          <w:color w:val="FF0000"/>
          <w:sz w:val="32"/>
          <w:lang w:eastAsia="ja-JP"/>
        </w:rPr>
      </w:pPr>
    </w:p>
    <w:p w14:paraId="34A33FFD" w14:textId="77777777" w:rsidR="00CA6EA0" w:rsidRPr="00D35DCB" w:rsidRDefault="00CA6EA0" w:rsidP="00CA6EA0">
      <w:pPr>
        <w:pStyle w:val="Heading3"/>
      </w:pPr>
      <w:bookmarkStart w:id="620" w:name="_Toc19177519"/>
      <w:bookmarkStart w:id="621" w:name="_Toc27845256"/>
      <w:bookmarkStart w:id="622" w:name="_Toc36186455"/>
      <w:bookmarkStart w:id="623" w:name="_Toc45180386"/>
      <w:bookmarkStart w:id="624" w:name="_Toc51765505"/>
      <w:bookmarkStart w:id="625" w:name="_Toc51765979"/>
      <w:bookmarkStart w:id="626" w:name="_Toc59094402"/>
      <w:bookmarkStart w:id="627" w:name="_Toc20149900"/>
      <w:bookmarkStart w:id="628" w:name="_Toc27846699"/>
      <w:bookmarkStart w:id="629" w:name="_Toc36187830"/>
      <w:bookmarkStart w:id="630" w:name="_Toc45183734"/>
      <w:bookmarkStart w:id="631" w:name="_Toc47342576"/>
      <w:bookmarkStart w:id="632" w:name="_Toc51769277"/>
      <w:bookmarkStart w:id="633" w:name="_Toc59095629"/>
      <w:r w:rsidRPr="00D35DCB">
        <w:t>5.12.1</w:t>
      </w:r>
      <w:r w:rsidRPr="00D35DCB">
        <w:tab/>
        <w:t>General</w:t>
      </w:r>
      <w:bookmarkEnd w:id="620"/>
      <w:bookmarkEnd w:id="621"/>
      <w:bookmarkEnd w:id="622"/>
      <w:bookmarkEnd w:id="623"/>
      <w:bookmarkEnd w:id="624"/>
      <w:bookmarkEnd w:id="625"/>
      <w:bookmarkEnd w:id="626"/>
    </w:p>
    <w:p w14:paraId="75DA8FE5" w14:textId="5EFFE383" w:rsidR="00CA6EA0" w:rsidRPr="009E0DE1" w:rsidRDefault="00CA6EA0" w:rsidP="00CA6EA0">
      <w:r w:rsidRPr="009E0DE1">
        <w:t xml:space="preserve">The 5GC </w:t>
      </w:r>
      <w:ins w:id="634" w:author="Matrixx" w:date="2021-02-16T20:28:00Z">
        <w:r>
          <w:t xml:space="preserve">converged </w:t>
        </w:r>
      </w:ins>
      <w:r w:rsidRPr="009E0DE1">
        <w:t xml:space="preserve">charging supports </w:t>
      </w:r>
      <w:ins w:id="635" w:author="Matrixx" w:date="2021-02-25T10:48:00Z">
        <w:r w:rsidR="0028635E">
          <w:t>control</w:t>
        </w:r>
        <w:r w:rsidR="0028635E" w:rsidRPr="00D6003C">
          <w:t xml:space="preserve"> </w:t>
        </w:r>
        <w:r w:rsidR="0028635E">
          <w:t>with quota management (“online charging”)</w:t>
        </w:r>
      </w:ins>
      <w:del w:id="636" w:author="Matrixx" w:date="2021-02-25T10:48:00Z">
        <w:r w:rsidRPr="009E0DE1" w:rsidDel="0028635E">
          <w:delText>col</w:delText>
        </w:r>
      </w:del>
      <w:del w:id="637" w:author="Matrixx" w:date="2021-02-25T10:49:00Z">
        <w:r w:rsidRPr="009E0DE1" w:rsidDel="0028635E">
          <w:delText>lection</w:delText>
        </w:r>
      </w:del>
      <w:r w:rsidRPr="009E0DE1">
        <w:t xml:space="preserve"> and reporting </w:t>
      </w:r>
      <w:ins w:id="638" w:author="Matrixx" w:date="2021-02-25T10:49:00Z">
        <w:r w:rsidR="0028635E">
          <w:t>without quota management (“offline charging”)</w:t>
        </w:r>
        <w:r w:rsidR="0028635E" w:rsidRPr="009E0DE1">
          <w:t xml:space="preserve">, </w:t>
        </w:r>
      </w:ins>
      <w:r w:rsidRPr="009E0DE1">
        <w:t>of charging information for network resource usage, as defined in TS</w:t>
      </w:r>
      <w:r>
        <w:t> </w:t>
      </w:r>
      <w:r w:rsidRPr="009E0DE1">
        <w:t>32.240</w:t>
      </w:r>
      <w:r>
        <w:t> </w:t>
      </w:r>
      <w:r w:rsidRPr="009E0DE1">
        <w:t>[41].</w:t>
      </w:r>
      <w:r>
        <w:t xml:space="preserve"> The CHF and the </w:t>
      </w:r>
      <w:ins w:id="639" w:author="Matrixx" w:date="2021-02-16T20:31:00Z">
        <w:r>
          <w:t xml:space="preserve">Nchf service </w:t>
        </w:r>
      </w:ins>
      <w:del w:id="640" w:author="Matrixx" w:date="2021-02-16T20:31:00Z">
        <w:r w:rsidDel="00CA6EA0">
          <w:delText xml:space="preserve">interfaces of the CHF </w:delText>
        </w:r>
      </w:del>
      <w:r>
        <w:t xml:space="preserve">are defined in </w:t>
      </w:r>
      <w:ins w:id="641" w:author="Matrixx" w:date="2021-02-16T20:31:00Z">
        <w:r>
          <w:t>TS 32.290 [67]</w:t>
        </w:r>
      </w:ins>
      <w:del w:id="642" w:author="Matrixx" w:date="2021-02-16T20:31:00Z">
        <w:r w:rsidDel="00CA6EA0">
          <w:delText>TS 32.240 [41]</w:delText>
        </w:r>
      </w:del>
      <w:r>
        <w:t>.</w:t>
      </w:r>
    </w:p>
    <w:p w14:paraId="1E5E69ED" w14:textId="77777777" w:rsidR="00CA6EA0" w:rsidRDefault="00CA6EA0" w:rsidP="00CA6EA0">
      <w:pPr>
        <w:rPr>
          <w:ins w:id="643" w:author="Matrixx" w:date="2021-02-16T20:34:00Z"/>
        </w:rPr>
      </w:pPr>
      <w:r w:rsidRPr="009E0DE1">
        <w:t xml:space="preserve">The SMF supports the interactions towards the charging system, as defined in </w:t>
      </w:r>
      <w:ins w:id="644" w:author="Matrixx" w:date="2021-02-16T20:34:00Z">
        <w:r w:rsidRPr="009E0DE1">
          <w:t>TS</w:t>
        </w:r>
        <w:r>
          <w:t> </w:t>
        </w:r>
        <w:r w:rsidRPr="009E0DE1">
          <w:t>32.2</w:t>
        </w:r>
        <w:r>
          <w:t>55 </w:t>
        </w:r>
        <w:r w:rsidRPr="009E0DE1">
          <w:t>[</w:t>
        </w:r>
        <w:r>
          <w:t>68</w:t>
        </w:r>
        <w:r w:rsidRPr="009E0DE1">
          <w:t>]</w:t>
        </w:r>
      </w:ins>
      <w:del w:id="645" w:author="Matrixx" w:date="2021-02-16T20:34:00Z">
        <w:r w:rsidRPr="009E0DE1" w:rsidDel="00CA6EA0">
          <w:delText>TS</w:delText>
        </w:r>
        <w:r w:rsidDel="00CA6EA0">
          <w:delText> </w:delText>
        </w:r>
        <w:r w:rsidRPr="009E0DE1" w:rsidDel="00CA6EA0">
          <w:delText>32.240</w:delText>
        </w:r>
        <w:r w:rsidDel="00CA6EA0">
          <w:delText> </w:delText>
        </w:r>
        <w:r w:rsidRPr="009E0DE1" w:rsidDel="00CA6EA0">
          <w:delText>[41]</w:delText>
        </w:r>
      </w:del>
      <w:r w:rsidRPr="009E0DE1">
        <w:t>. The UPF supports functionality to collect and report usage data to SMF. The N4 reference point supports the SMF control of the UPF collection and reporting of usage data.</w:t>
      </w:r>
      <w:r>
        <w:t xml:space="preserve"> </w:t>
      </w:r>
    </w:p>
    <w:p w14:paraId="5CCF3B40" w14:textId="1B0EB5BA" w:rsidR="00CA6EA0" w:rsidRPr="009E0DE1" w:rsidRDefault="00CA6EA0" w:rsidP="00CA6EA0">
      <w:r>
        <w:t xml:space="preserve">The SMSF supports interactions towards the </w:t>
      </w:r>
      <w:proofErr w:type="spellStart"/>
      <w:ins w:id="646" w:author="Matrixx" w:date="2021-02-16T20:34:00Z">
        <w:r>
          <w:t>convered</w:t>
        </w:r>
        <w:proofErr w:type="spellEnd"/>
        <w:r>
          <w:t xml:space="preserve"> </w:t>
        </w:r>
      </w:ins>
      <w:r>
        <w:t>charging system, as defined in TS 32.274 [78].</w:t>
      </w:r>
    </w:p>
    <w:bookmarkEnd w:id="627"/>
    <w:bookmarkEnd w:id="628"/>
    <w:bookmarkEnd w:id="629"/>
    <w:bookmarkEnd w:id="630"/>
    <w:bookmarkEnd w:id="631"/>
    <w:bookmarkEnd w:id="632"/>
    <w:bookmarkEnd w:id="633"/>
    <w:p w14:paraId="7EE3FD8A"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52526BDB" w14:textId="189D8A6A" w:rsidR="007F0C63" w:rsidRDefault="007F0C63" w:rsidP="007F0C63">
      <w:pPr>
        <w:jc w:val="center"/>
        <w:rPr>
          <w:rFonts w:ascii="Arial" w:hAnsi="Arial"/>
          <w:color w:val="FF0000"/>
          <w:sz w:val="32"/>
          <w:lang w:eastAsia="ja-JP"/>
        </w:rPr>
      </w:pPr>
      <w:r>
        <w:rPr>
          <w:rFonts w:ascii="Arial" w:hAnsi="Arial"/>
          <w:color w:val="FF0000"/>
          <w:sz w:val="32"/>
          <w:lang w:eastAsia="ja-JP"/>
        </w:rPr>
        <w:t xml:space="preserve">---Start of the </w:t>
      </w:r>
      <w:del w:id="647" w:author="Matrixx" w:date="2021-02-25T10:50:00Z">
        <w:r w:rsidDel="0028635E">
          <w:rPr>
            <w:rFonts w:ascii="Arial" w:hAnsi="Arial"/>
            <w:color w:val="FF0000"/>
            <w:sz w:val="32"/>
            <w:lang w:eastAsia="ja-JP"/>
          </w:rPr>
          <w:delText>1</w:delText>
        </w:r>
        <w:r w:rsidR="00075DA6" w:rsidDel="0028635E">
          <w:rPr>
            <w:rFonts w:ascii="Arial" w:hAnsi="Arial"/>
            <w:color w:val="FF0000"/>
            <w:sz w:val="32"/>
            <w:lang w:eastAsia="ja-JP"/>
          </w:rPr>
          <w:delText>6</w:delText>
        </w:r>
        <w:r w:rsidDel="0028635E">
          <w:rPr>
            <w:rFonts w:ascii="Arial" w:hAnsi="Arial"/>
            <w:color w:val="FF0000"/>
            <w:sz w:val="32"/>
            <w:lang w:eastAsia="ja-JP"/>
          </w:rPr>
          <w:delText xml:space="preserve">th </w:delText>
        </w:r>
      </w:del>
      <w:ins w:id="648" w:author="Matrixx" w:date="2021-02-25T10:50:00Z">
        <w:r w:rsidR="0028635E">
          <w:rPr>
            <w:rFonts w:ascii="Arial" w:hAnsi="Arial"/>
            <w:color w:val="FF0000"/>
            <w:sz w:val="32"/>
            <w:lang w:eastAsia="ja-JP"/>
          </w:rPr>
          <w:t xml:space="preserve">6th </w:t>
        </w:r>
      </w:ins>
      <w:r>
        <w:rPr>
          <w:rFonts w:ascii="Arial" w:hAnsi="Arial"/>
          <w:color w:val="FF0000"/>
          <w:sz w:val="32"/>
          <w:lang w:eastAsia="ja-JP"/>
        </w:rPr>
        <w:t>Change---</w:t>
      </w:r>
    </w:p>
    <w:p w14:paraId="058DD533" w14:textId="77777777" w:rsidR="00552E15" w:rsidRDefault="00552E15" w:rsidP="00552E15">
      <w:pPr>
        <w:pStyle w:val="B1"/>
      </w:pPr>
    </w:p>
    <w:p w14:paraId="7E4C6638" w14:textId="77777777" w:rsidR="00AB1343" w:rsidRPr="009E0DE1" w:rsidRDefault="00AB1343" w:rsidP="00AB1343">
      <w:pPr>
        <w:pStyle w:val="Heading3"/>
      </w:pPr>
      <w:bookmarkStart w:id="649" w:name="_Toc19177659"/>
      <w:bookmarkStart w:id="650" w:name="_Toc27845396"/>
      <w:bookmarkStart w:id="651" w:name="_Toc36186595"/>
      <w:bookmarkStart w:id="652" w:name="_Toc45180526"/>
      <w:bookmarkStart w:id="653" w:name="_Toc51765645"/>
      <w:bookmarkStart w:id="654" w:name="_Toc51766119"/>
      <w:bookmarkStart w:id="655" w:name="_Toc59094542"/>
      <w:bookmarkStart w:id="656" w:name="_Toc45184031"/>
      <w:bookmarkStart w:id="657" w:name="_Toc47342873"/>
      <w:bookmarkStart w:id="658" w:name="_Toc51769575"/>
      <w:bookmarkStart w:id="659" w:name="_Toc59095927"/>
      <w:r w:rsidRPr="009E0DE1">
        <w:t>6.2.2</w:t>
      </w:r>
      <w:r w:rsidRPr="009E0DE1">
        <w:tab/>
        <w:t>SMF</w:t>
      </w:r>
      <w:bookmarkEnd w:id="649"/>
      <w:bookmarkEnd w:id="650"/>
      <w:bookmarkEnd w:id="651"/>
      <w:bookmarkEnd w:id="652"/>
      <w:bookmarkEnd w:id="653"/>
      <w:bookmarkEnd w:id="654"/>
      <w:bookmarkEnd w:id="655"/>
    </w:p>
    <w:p w14:paraId="53FA7A43" w14:textId="77777777" w:rsidR="00AB1343" w:rsidRPr="009E0DE1" w:rsidRDefault="00AB1343" w:rsidP="00AB1343">
      <w:r w:rsidRPr="009E0DE1">
        <w:t xml:space="preserve">The Session Management function (SMF) includes the following functionality. Some or </w:t>
      </w:r>
      <w:proofErr w:type="gramStart"/>
      <w:r w:rsidRPr="009E0DE1">
        <w:t>all of</w:t>
      </w:r>
      <w:proofErr w:type="gramEnd"/>
      <w:r w:rsidRPr="009E0DE1">
        <w:t xml:space="preserve"> the SMF functionalities may be supported in a single instance of a SMF:</w:t>
      </w:r>
    </w:p>
    <w:p w14:paraId="4B31495C" w14:textId="77777777" w:rsidR="00AB1343" w:rsidRPr="009E0DE1" w:rsidRDefault="00AB1343" w:rsidP="00AB1343">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3CD83347" w14:textId="77777777" w:rsidR="00AB1343" w:rsidRPr="009E0DE1" w:rsidRDefault="00AB1343" w:rsidP="00AB1343">
      <w:pPr>
        <w:pStyle w:val="B1"/>
        <w:rPr>
          <w:rFonts w:eastAsia="SimSun"/>
        </w:rPr>
      </w:pPr>
      <w:r w:rsidRPr="009E0DE1">
        <w:rPr>
          <w:rFonts w:eastAsia="SimSun"/>
        </w:rPr>
        <w:t>-</w:t>
      </w:r>
      <w:r w:rsidRPr="009E0DE1">
        <w:rPr>
          <w:rFonts w:eastAsia="SimSun"/>
        </w:rPr>
        <w:tab/>
        <w:t>UE IP address allocation &amp; management (including optional Authorization).</w:t>
      </w:r>
    </w:p>
    <w:p w14:paraId="4D33F100" w14:textId="77777777" w:rsidR="00AB1343" w:rsidRPr="009E0DE1" w:rsidRDefault="00AB1343" w:rsidP="00AB1343">
      <w:pPr>
        <w:pStyle w:val="B1"/>
        <w:rPr>
          <w:rFonts w:eastAsia="SimSun"/>
        </w:rPr>
      </w:pPr>
      <w:r w:rsidRPr="009E0DE1">
        <w:rPr>
          <w:rFonts w:eastAsia="SimSun"/>
        </w:rPr>
        <w:t>-</w:t>
      </w:r>
      <w:r w:rsidRPr="009E0DE1">
        <w:rPr>
          <w:rFonts w:eastAsia="SimSun"/>
        </w:rPr>
        <w:tab/>
        <w:t>DHCPv4 (server and client) and DHCPv6 (server and client) functions.</w:t>
      </w:r>
    </w:p>
    <w:p w14:paraId="5CB16E68" w14:textId="77777777" w:rsidR="00AB1343" w:rsidRPr="009E0DE1" w:rsidRDefault="00AB1343" w:rsidP="00AB1343">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1DE56AB8" w14:textId="77777777" w:rsidR="00AB1343" w:rsidRPr="009E0DE1" w:rsidRDefault="00AB1343" w:rsidP="00AB1343">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053BCDA5" w14:textId="77777777" w:rsidR="00AB1343" w:rsidRPr="009E0DE1" w:rsidRDefault="00AB1343" w:rsidP="00AB1343">
      <w:pPr>
        <w:pStyle w:val="B1"/>
        <w:rPr>
          <w:rFonts w:eastAsia="SimSun"/>
        </w:rPr>
      </w:pPr>
      <w:r w:rsidRPr="009E0DE1">
        <w:t>-</w:t>
      </w:r>
      <w:r w:rsidRPr="009E0DE1">
        <w:tab/>
        <w:t>Configures traffic steering at UPF to route traffic to proper destination.</w:t>
      </w:r>
    </w:p>
    <w:p w14:paraId="624CDA47" w14:textId="77777777" w:rsidR="00AB1343" w:rsidRPr="009E0DE1" w:rsidRDefault="00AB1343" w:rsidP="00AB1343">
      <w:pPr>
        <w:pStyle w:val="B1"/>
        <w:rPr>
          <w:rFonts w:eastAsia="SimSun"/>
        </w:rPr>
      </w:pPr>
      <w:r w:rsidRPr="009E0DE1">
        <w:rPr>
          <w:rFonts w:eastAsia="SimSun"/>
        </w:rPr>
        <w:t>-</w:t>
      </w:r>
      <w:r w:rsidRPr="009E0DE1">
        <w:rPr>
          <w:rFonts w:eastAsia="SimSun"/>
        </w:rPr>
        <w:tab/>
        <w:t>Termination of interfaces towards Policy control functions.</w:t>
      </w:r>
    </w:p>
    <w:p w14:paraId="395EBD7F" w14:textId="77777777" w:rsidR="00AB1343" w:rsidRPr="009E0DE1" w:rsidRDefault="00AB1343" w:rsidP="00AB1343">
      <w:pPr>
        <w:pStyle w:val="B1"/>
        <w:rPr>
          <w:rFonts w:eastAsia="SimSun"/>
        </w:rPr>
      </w:pPr>
      <w:r w:rsidRPr="009E0DE1">
        <w:rPr>
          <w:rFonts w:eastAsia="SimSun"/>
        </w:rPr>
        <w:t>-</w:t>
      </w:r>
      <w:r w:rsidRPr="009E0DE1">
        <w:rPr>
          <w:rFonts w:eastAsia="SimSun"/>
        </w:rPr>
        <w:tab/>
        <w:t>Lawful intercept (for SM events and interface to LI System).</w:t>
      </w:r>
    </w:p>
    <w:p w14:paraId="0298739A" w14:textId="020E5487" w:rsidR="00AB1343" w:rsidRPr="009E0DE1" w:rsidRDefault="00AB1343" w:rsidP="00AB1343">
      <w:pPr>
        <w:pStyle w:val="B1"/>
      </w:pPr>
      <w:r w:rsidRPr="009E0DE1">
        <w:t>-</w:t>
      </w:r>
      <w:r w:rsidRPr="009E0DE1">
        <w:tab/>
        <w:t xml:space="preserve">Charging data </w:t>
      </w:r>
      <w:ins w:id="660" w:author="Matrixx" w:date="2021-02-25T10:53:00Z">
        <w:r w:rsidR="00B732DC">
          <w:t xml:space="preserve">control, </w:t>
        </w:r>
      </w:ins>
      <w:r w:rsidRPr="009E0DE1">
        <w:t>collection and support of charging interfaces.</w:t>
      </w:r>
    </w:p>
    <w:p w14:paraId="2D9792D8" w14:textId="77777777" w:rsidR="00AB1343" w:rsidRPr="009E0DE1" w:rsidRDefault="00AB1343" w:rsidP="00AB1343">
      <w:pPr>
        <w:pStyle w:val="B1"/>
        <w:rPr>
          <w:rFonts w:eastAsia="SimSun"/>
        </w:rPr>
      </w:pPr>
      <w:r w:rsidRPr="009E0DE1">
        <w:rPr>
          <w:rFonts w:eastAsia="SimSun"/>
        </w:rPr>
        <w:t>-</w:t>
      </w:r>
      <w:r w:rsidRPr="009E0DE1">
        <w:rPr>
          <w:rFonts w:eastAsia="SimSun"/>
        </w:rPr>
        <w:tab/>
        <w:t>Control and coordination of charging data collection at UPF.</w:t>
      </w:r>
    </w:p>
    <w:p w14:paraId="2AE92F48" w14:textId="77777777" w:rsidR="00AB1343" w:rsidRPr="009E0DE1" w:rsidRDefault="00AB1343" w:rsidP="00AB1343">
      <w:pPr>
        <w:pStyle w:val="B1"/>
        <w:rPr>
          <w:rFonts w:eastAsia="SimSun"/>
        </w:rPr>
      </w:pPr>
      <w:r w:rsidRPr="009E0DE1">
        <w:rPr>
          <w:rFonts w:eastAsia="SimSun"/>
        </w:rPr>
        <w:t>-</w:t>
      </w:r>
      <w:r w:rsidRPr="009E0DE1">
        <w:rPr>
          <w:rFonts w:eastAsia="SimSun"/>
        </w:rPr>
        <w:tab/>
        <w:t>Termination of SM parts of NAS messages.</w:t>
      </w:r>
    </w:p>
    <w:p w14:paraId="4EC79A39" w14:textId="77777777" w:rsidR="00AB1343" w:rsidRPr="009E0DE1" w:rsidRDefault="00AB1343" w:rsidP="00AB1343">
      <w:pPr>
        <w:pStyle w:val="B1"/>
        <w:rPr>
          <w:rFonts w:eastAsia="SimSun"/>
        </w:rPr>
      </w:pPr>
      <w:r w:rsidRPr="009E0DE1">
        <w:rPr>
          <w:rFonts w:eastAsia="SimSun"/>
        </w:rPr>
        <w:t>-</w:t>
      </w:r>
      <w:r w:rsidRPr="009E0DE1">
        <w:rPr>
          <w:rFonts w:eastAsia="SimSun"/>
        </w:rPr>
        <w:tab/>
        <w:t>Downlink Data Notification.</w:t>
      </w:r>
    </w:p>
    <w:p w14:paraId="5A7457F8" w14:textId="77777777" w:rsidR="00AB1343" w:rsidRPr="009E0DE1" w:rsidRDefault="00AB1343" w:rsidP="00AB1343">
      <w:pPr>
        <w:pStyle w:val="B1"/>
        <w:rPr>
          <w:rFonts w:eastAsia="SimSun"/>
        </w:rPr>
      </w:pPr>
      <w:r w:rsidRPr="009E0DE1">
        <w:rPr>
          <w:rFonts w:eastAsia="SimSun"/>
        </w:rPr>
        <w:t>-</w:t>
      </w:r>
      <w:r w:rsidRPr="009E0DE1">
        <w:rPr>
          <w:rFonts w:eastAsia="SimSun"/>
        </w:rPr>
        <w:tab/>
        <w:t>Initiator of AN specific SM information, sent via AMF over N2 to AN.</w:t>
      </w:r>
    </w:p>
    <w:p w14:paraId="3C5FA813" w14:textId="77777777" w:rsidR="00AB1343" w:rsidRPr="009E0DE1" w:rsidRDefault="00AB1343" w:rsidP="00AB1343">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3CBFB8B8" w14:textId="77777777" w:rsidR="00AB1343" w:rsidRPr="009E0DE1" w:rsidRDefault="00AB1343" w:rsidP="00AB1343">
      <w:pPr>
        <w:pStyle w:val="B1"/>
        <w:rPr>
          <w:rFonts w:eastAsia="SimSun"/>
        </w:rPr>
      </w:pPr>
      <w:r w:rsidRPr="009E0DE1">
        <w:rPr>
          <w:rFonts w:eastAsia="SimSun"/>
        </w:rPr>
        <w:t>-</w:t>
      </w:r>
      <w:r w:rsidRPr="009E0DE1">
        <w:rPr>
          <w:rFonts w:eastAsia="SimSun"/>
        </w:rPr>
        <w:tab/>
        <w:t>Roaming functionality:</w:t>
      </w:r>
    </w:p>
    <w:p w14:paraId="221E4030" w14:textId="77777777" w:rsidR="00AB1343" w:rsidRPr="009E0DE1" w:rsidRDefault="00AB1343" w:rsidP="00AB1343">
      <w:pPr>
        <w:pStyle w:val="B2"/>
      </w:pPr>
      <w:r w:rsidRPr="009E0DE1">
        <w:rPr>
          <w:rFonts w:eastAsia="SimSun"/>
          <w:lang w:eastAsia="zh-CN"/>
        </w:rPr>
        <w:lastRenderedPageBreak/>
        <w:t>-</w:t>
      </w:r>
      <w:r w:rsidRPr="009E0DE1">
        <w:rPr>
          <w:rFonts w:eastAsia="SimSun"/>
          <w:lang w:eastAsia="zh-CN"/>
        </w:rPr>
        <w:tab/>
      </w:r>
      <w:r w:rsidRPr="009E0DE1">
        <w:t>Handle local enforcement to apply QoS SLAs (VPLMN).</w:t>
      </w:r>
    </w:p>
    <w:p w14:paraId="7D914701" w14:textId="758EDAAD" w:rsidR="00AB1343" w:rsidRPr="009E0DE1" w:rsidRDefault="00AB1343" w:rsidP="00AB1343">
      <w:pPr>
        <w:pStyle w:val="B2"/>
      </w:pPr>
      <w:r w:rsidRPr="009E0DE1">
        <w:rPr>
          <w:rFonts w:eastAsia="SimSun"/>
          <w:lang w:eastAsia="zh-CN"/>
        </w:rPr>
        <w:t>-</w:t>
      </w:r>
      <w:r w:rsidRPr="009E0DE1">
        <w:rPr>
          <w:rFonts w:eastAsia="SimSun"/>
          <w:lang w:eastAsia="zh-CN"/>
        </w:rPr>
        <w:tab/>
      </w:r>
      <w:r w:rsidRPr="009E0DE1">
        <w:t xml:space="preserve">Charging data </w:t>
      </w:r>
      <w:ins w:id="661" w:author="Matrixx" w:date="2021-02-25T10:51:00Z">
        <w:r w:rsidR="0028635E">
          <w:t xml:space="preserve">control, </w:t>
        </w:r>
      </w:ins>
      <w:r w:rsidRPr="009E0DE1">
        <w:t>collection and charging interface (VPLMN).</w:t>
      </w:r>
    </w:p>
    <w:p w14:paraId="495DDBD6" w14:textId="77777777" w:rsidR="00AB1343" w:rsidRPr="009E0DE1" w:rsidRDefault="00AB1343" w:rsidP="00AB1343">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30C77EEE" w14:textId="77777777" w:rsidR="00AB1343" w:rsidRPr="009E0DE1" w:rsidRDefault="00AB1343" w:rsidP="00AB1343">
      <w:pPr>
        <w:pStyle w:val="B2"/>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705D304C" w14:textId="77777777" w:rsidR="00AB1343" w:rsidRPr="009E0DE1" w:rsidRDefault="00AB1343" w:rsidP="00AB1343">
      <w:pPr>
        <w:pStyle w:val="NO"/>
        <w:rPr>
          <w:iCs/>
        </w:rPr>
      </w:pPr>
      <w:r w:rsidRPr="009E0DE1">
        <w:rPr>
          <w:iCs/>
        </w:rPr>
        <w:t>NOTE:</w:t>
      </w:r>
      <w:r w:rsidRPr="009E0DE1">
        <w:rPr>
          <w:iCs/>
        </w:rPr>
        <w:tab/>
        <w:t xml:space="preserve">Not all of the functionalities are required to be supported in </w:t>
      </w:r>
      <w:proofErr w:type="spellStart"/>
      <w:proofErr w:type="gramStart"/>
      <w:r w:rsidRPr="009E0DE1">
        <w:rPr>
          <w:iCs/>
        </w:rPr>
        <w:t>a</w:t>
      </w:r>
      <w:proofErr w:type="spellEnd"/>
      <w:proofErr w:type="gramEnd"/>
      <w:r w:rsidRPr="009E0DE1">
        <w:rPr>
          <w:iCs/>
        </w:rPr>
        <w:t xml:space="preserve"> instance of a Network Slice.</w:t>
      </w:r>
    </w:p>
    <w:p w14:paraId="4212CA85" w14:textId="6B727CCD" w:rsidR="00AB1343" w:rsidRDefault="00AB1343" w:rsidP="00AB1343">
      <w:pPr>
        <w:rPr>
          <w:rFonts w:eastAsia="SimSun"/>
          <w:lang w:eastAsia="zh-CN"/>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22AADF9" w14:textId="77777777" w:rsidR="00075DA6" w:rsidRPr="009E0DE1" w:rsidRDefault="00075DA6" w:rsidP="00AB1343">
      <w:pPr>
        <w:rPr>
          <w:iCs/>
        </w:rPr>
      </w:pPr>
    </w:p>
    <w:bookmarkEnd w:id="656"/>
    <w:bookmarkEnd w:id="657"/>
    <w:bookmarkEnd w:id="658"/>
    <w:bookmarkEnd w:id="659"/>
    <w:p w14:paraId="560AE41C" w14:textId="133D3C4F" w:rsidR="00861CBA" w:rsidDel="0028635E" w:rsidRDefault="00861CBA" w:rsidP="00861CBA">
      <w:pPr>
        <w:jc w:val="center"/>
        <w:rPr>
          <w:del w:id="662" w:author="Matrixx" w:date="2021-02-25T10:52:00Z"/>
          <w:rFonts w:ascii="Arial" w:hAnsi="Arial"/>
          <w:color w:val="FF0000"/>
          <w:sz w:val="32"/>
          <w:lang w:eastAsia="ja-JP"/>
        </w:rPr>
      </w:pPr>
      <w:del w:id="663" w:author="Matrixx" w:date="2021-02-25T10:52:00Z">
        <w:r w:rsidDel="0028635E">
          <w:rPr>
            <w:rFonts w:ascii="Arial" w:hAnsi="Arial"/>
            <w:color w:val="FF0000"/>
            <w:sz w:val="32"/>
            <w:lang w:eastAsia="ja-JP"/>
          </w:rPr>
          <w:delText xml:space="preserve">---Start of the </w:delText>
        </w:r>
        <w:r w:rsidR="00075DA6" w:rsidDel="0028635E">
          <w:rPr>
            <w:rFonts w:ascii="Arial" w:hAnsi="Arial"/>
            <w:color w:val="FF0000"/>
            <w:sz w:val="32"/>
            <w:lang w:eastAsia="ja-JP"/>
          </w:rPr>
          <w:delText>17</w:delText>
        </w:r>
        <w:r w:rsidDel="0028635E">
          <w:rPr>
            <w:rFonts w:ascii="Arial" w:hAnsi="Arial"/>
            <w:color w:val="FF0000"/>
            <w:sz w:val="32"/>
            <w:lang w:eastAsia="ja-JP"/>
          </w:rPr>
          <w:delText>th Change---</w:delText>
        </w:r>
      </w:del>
    </w:p>
    <w:p w14:paraId="235D3535" w14:textId="2F3F54AE" w:rsidR="00552E15" w:rsidDel="0028635E" w:rsidRDefault="00552E15" w:rsidP="00552E15">
      <w:pPr>
        <w:jc w:val="center"/>
        <w:rPr>
          <w:del w:id="664" w:author="Matrixx" w:date="2021-02-25T10:52:00Z"/>
          <w:rFonts w:ascii="Arial" w:hAnsi="Arial"/>
          <w:color w:val="FF0000"/>
          <w:sz w:val="32"/>
          <w:lang w:eastAsia="ja-JP"/>
        </w:rPr>
      </w:pPr>
    </w:p>
    <w:p w14:paraId="5F547410" w14:textId="75E08E88" w:rsidR="005622BD" w:rsidRPr="006B738D" w:rsidDel="0028635E" w:rsidRDefault="005622BD" w:rsidP="005622BD">
      <w:pPr>
        <w:pStyle w:val="Heading3"/>
        <w:rPr>
          <w:del w:id="665" w:author="Matrixx" w:date="2021-02-25T10:52:00Z"/>
          <w:lang w:eastAsia="zh-CN"/>
        </w:rPr>
      </w:pPr>
      <w:bookmarkStart w:id="666" w:name="_Toc19177699"/>
      <w:bookmarkStart w:id="667" w:name="_Toc27845436"/>
      <w:bookmarkStart w:id="668" w:name="_Toc36186635"/>
      <w:bookmarkStart w:id="669" w:name="_Toc45180566"/>
      <w:bookmarkStart w:id="670" w:name="_Toc51765685"/>
      <w:bookmarkStart w:id="671" w:name="_Toc51766159"/>
      <w:bookmarkStart w:id="672" w:name="_Toc59094582"/>
      <w:bookmarkStart w:id="673" w:name="_Toc27847042"/>
      <w:bookmarkStart w:id="674" w:name="_Toc36188174"/>
      <w:bookmarkStart w:id="675" w:name="_Toc45184085"/>
      <w:bookmarkStart w:id="676" w:name="_Toc47342927"/>
      <w:bookmarkStart w:id="677" w:name="_Toc51769629"/>
      <w:bookmarkStart w:id="678" w:name="_Toc59095983"/>
      <w:del w:id="679" w:author="Matrixx" w:date="2021-02-25T10:52:00Z">
        <w:r w:rsidRPr="006B738D" w:rsidDel="0028635E">
          <w:rPr>
            <w:rFonts w:hint="eastAsia"/>
          </w:rPr>
          <w:delText>6.3.</w:delText>
        </w:r>
        <w:r w:rsidRPr="006B738D" w:rsidDel="0028635E">
          <w:delText>11</w:delText>
        </w:r>
        <w:r w:rsidRPr="006B738D" w:rsidDel="0028635E">
          <w:tab/>
        </w:r>
        <w:r w:rsidRPr="006B738D" w:rsidDel="0028635E">
          <w:rPr>
            <w:rFonts w:hint="eastAsia"/>
          </w:rPr>
          <w:delText xml:space="preserve">CHF </w:delText>
        </w:r>
        <w:r w:rsidRPr="006B738D" w:rsidDel="0028635E">
          <w:delText>discovery and selection</w:delText>
        </w:r>
        <w:bookmarkEnd w:id="666"/>
        <w:bookmarkEnd w:id="667"/>
        <w:bookmarkEnd w:id="668"/>
        <w:bookmarkEnd w:id="669"/>
        <w:bookmarkEnd w:id="670"/>
        <w:bookmarkEnd w:id="671"/>
        <w:bookmarkEnd w:id="672"/>
      </w:del>
    </w:p>
    <w:p w14:paraId="45F57675" w14:textId="479658B8" w:rsidR="005622BD" w:rsidRPr="006B738D" w:rsidDel="0028635E" w:rsidRDefault="005622BD" w:rsidP="005622BD">
      <w:pPr>
        <w:rPr>
          <w:del w:id="680" w:author="Matrixx" w:date="2021-02-25T10:52:00Z"/>
          <w:noProof/>
          <w:lang w:eastAsia="zh-CN"/>
        </w:rPr>
      </w:pPr>
      <w:del w:id="681" w:author="Matrixx" w:date="2021-02-25T10:52:00Z">
        <w:r w:rsidRPr="006B738D" w:rsidDel="0028635E">
          <w:rPr>
            <w:noProof/>
            <w:lang w:eastAsia="zh-CN"/>
          </w:rPr>
          <w:delText>The CHF discovery and selection function is supported by the SMF</w:delText>
        </w:r>
        <w:r w:rsidDel="0028635E">
          <w:rPr>
            <w:noProof/>
            <w:lang w:eastAsia="zh-CN"/>
          </w:rPr>
          <w:delText>, the SMSF</w:delText>
        </w:r>
        <w:r w:rsidRPr="006B738D" w:rsidDel="0028635E">
          <w:rPr>
            <w:noProof/>
            <w:lang w:eastAsia="zh-CN"/>
          </w:rPr>
          <w:delText xml:space="preserve"> and the PCF. It is used by the SMF to select a CHF that manages the </w:delText>
        </w:r>
      </w:del>
      <w:del w:id="682" w:author="Matrixx" w:date="2021-02-16T20:55:00Z">
        <w:r w:rsidRPr="006B738D" w:rsidDel="005622BD">
          <w:rPr>
            <w:noProof/>
            <w:lang w:eastAsia="zh-CN"/>
          </w:rPr>
          <w:delText>online</w:delText>
        </w:r>
      </w:del>
      <w:del w:id="683" w:author="Matrixx" w:date="2021-02-25T10:52:00Z">
        <w:r w:rsidRPr="006B738D" w:rsidDel="0028635E">
          <w:rPr>
            <w:noProof/>
            <w:lang w:eastAsia="zh-CN"/>
          </w:rPr>
          <w:delText xml:space="preserve"> charging </w:delText>
        </w:r>
      </w:del>
      <w:del w:id="684" w:author="Matrixx" w:date="2021-02-16T20:55:00Z">
        <w:r w:rsidRPr="006B738D" w:rsidDel="005622BD">
          <w:rPr>
            <w:noProof/>
            <w:lang w:eastAsia="zh-CN"/>
          </w:rPr>
          <w:delText xml:space="preserve">or offline charging </w:delText>
        </w:r>
      </w:del>
      <w:del w:id="685" w:author="Matrixx" w:date="2021-02-25T10:52:00Z">
        <w:r w:rsidRPr="006B738D" w:rsidDel="0028635E">
          <w:rPr>
            <w:noProof/>
            <w:lang w:eastAsia="zh-CN"/>
          </w:rPr>
          <w:delText>for a PDU Session of a subscriber.</w:delText>
        </w:r>
        <w:r w:rsidDel="0028635E">
          <w:rPr>
            <w:noProof/>
            <w:lang w:eastAsia="zh-CN"/>
          </w:rPr>
          <w:delText xml:space="preserve"> It is used by the SMSF to select a CHF that manages the </w:delText>
        </w:r>
      </w:del>
      <w:del w:id="686" w:author="Matrixx" w:date="2021-02-16T20:55:00Z">
        <w:r w:rsidDel="005622BD">
          <w:rPr>
            <w:noProof/>
            <w:lang w:eastAsia="zh-CN"/>
          </w:rPr>
          <w:delText>online char</w:delText>
        </w:r>
      </w:del>
      <w:del w:id="687" w:author="Matrixx" w:date="2021-02-16T20:56:00Z">
        <w:r w:rsidDel="005622BD">
          <w:rPr>
            <w:noProof/>
            <w:lang w:eastAsia="zh-CN"/>
          </w:rPr>
          <w:delText>ging or offline</w:delText>
        </w:r>
      </w:del>
      <w:del w:id="688" w:author="Matrixx" w:date="2021-02-25T10:52:00Z">
        <w:r w:rsidDel="0028635E">
          <w:rPr>
            <w:noProof/>
            <w:lang w:eastAsia="zh-CN"/>
          </w:rPr>
          <w:delText xml:space="preserve"> charging for the SMS over NAS transactions of a subscriber.</w:delText>
        </w:r>
        <w:r w:rsidRPr="006B738D" w:rsidDel="0028635E">
          <w:rPr>
            <w:noProof/>
            <w:lang w:eastAsia="zh-CN"/>
          </w:rPr>
          <w:delText xml:space="preserve"> It is used by the PCF to select a CHF that manages the spending limits for a PDU Session of a subscriber.</w:delText>
        </w:r>
      </w:del>
    </w:p>
    <w:p w14:paraId="74CE4EE0" w14:textId="6DAA974B" w:rsidR="005622BD" w:rsidRPr="006B738D" w:rsidDel="0028635E" w:rsidRDefault="005622BD" w:rsidP="005622BD">
      <w:pPr>
        <w:rPr>
          <w:del w:id="689" w:author="Matrixx" w:date="2021-02-25T10:52:00Z"/>
          <w:noProof/>
          <w:lang w:eastAsia="zh-CN"/>
        </w:rPr>
      </w:pPr>
      <w:del w:id="690" w:author="Matrixx" w:date="2021-02-25T10:52:00Z">
        <w:r w:rsidRPr="006B738D" w:rsidDel="0028635E">
          <w:rPr>
            <w:noProof/>
            <w:lang w:eastAsia="zh-CN"/>
          </w:rPr>
          <w:delText>For the PCF selection, the address</w:delText>
        </w:r>
        <w:r w:rsidDel="0028635E">
          <w:rPr>
            <w:noProof/>
            <w:lang w:eastAsia="zh-CN"/>
          </w:rPr>
          <w:delText>(</w:delText>
        </w:r>
        <w:r w:rsidRPr="006B738D" w:rsidDel="0028635E">
          <w:rPr>
            <w:noProof/>
            <w:lang w:eastAsia="zh-CN"/>
          </w:rPr>
          <w:delText>es) of the CHF, including the Primary CHF address and the Secondary CHF address, may be:</w:delText>
        </w:r>
      </w:del>
    </w:p>
    <w:p w14:paraId="29B4E88E" w14:textId="0D5D48F4" w:rsidR="005622BD" w:rsidRPr="006B738D" w:rsidDel="0028635E" w:rsidRDefault="005622BD" w:rsidP="005622BD">
      <w:pPr>
        <w:pStyle w:val="B1"/>
        <w:rPr>
          <w:del w:id="691" w:author="Matrixx" w:date="2021-02-25T10:52:00Z"/>
          <w:rFonts w:eastAsia="SimSun"/>
          <w:noProof/>
          <w:lang w:eastAsia="zh-CN"/>
        </w:rPr>
      </w:pPr>
      <w:del w:id="692" w:author="Matrixx" w:date="2021-02-25T10:52:00Z">
        <w:r w:rsidRPr="006B738D" w:rsidDel="0028635E">
          <w:rPr>
            <w:rFonts w:eastAsia="SimSun"/>
            <w:noProof/>
            <w:lang w:eastAsia="zh-CN"/>
          </w:rPr>
          <w:delText>-</w:delText>
        </w:r>
        <w:r w:rsidRPr="006B738D" w:rsidDel="0028635E">
          <w:rPr>
            <w:rFonts w:eastAsia="SimSun"/>
            <w:noProof/>
            <w:lang w:eastAsia="zh-CN"/>
          </w:rPr>
          <w:tab/>
          <w:delText>st</w:delText>
        </w:r>
        <w:r w:rsidRPr="006B738D" w:rsidDel="0028635E">
          <w:rPr>
            <w:noProof/>
            <w:lang w:eastAsia="zh-CN"/>
          </w:rPr>
          <w:delText>o</w:delText>
        </w:r>
        <w:r w:rsidRPr="006B738D" w:rsidDel="0028635E">
          <w:rPr>
            <w:rFonts w:eastAsia="SimSun"/>
            <w:noProof/>
            <w:lang w:eastAsia="zh-CN"/>
          </w:rPr>
          <w:delText xml:space="preserve">red in the UDR as part </w:delText>
        </w:r>
        <w:r w:rsidRPr="006B738D" w:rsidDel="0028635E">
          <w:rPr>
            <w:noProof/>
            <w:lang w:eastAsia="zh-CN"/>
          </w:rPr>
          <w:delText>o</w:delText>
        </w:r>
        <w:r w:rsidRPr="006B738D" w:rsidDel="0028635E">
          <w:rPr>
            <w:rFonts w:eastAsia="SimSun"/>
            <w:noProof/>
            <w:lang w:eastAsia="zh-CN"/>
          </w:rPr>
          <w:delText>f the PDU Sessi</w:delText>
        </w:r>
        <w:r w:rsidDel="0028635E">
          <w:rPr>
            <w:rFonts w:eastAsia="SimSun"/>
            <w:noProof/>
            <w:lang w:eastAsia="zh-CN"/>
          </w:rPr>
          <w:delText>o</w:delText>
        </w:r>
        <w:r w:rsidRPr="006B738D" w:rsidDel="0028635E">
          <w:rPr>
            <w:rFonts w:eastAsia="SimSun"/>
            <w:noProof/>
            <w:lang w:eastAsia="zh-CN"/>
          </w:rPr>
          <w:delText>n p</w:delText>
        </w:r>
        <w:r w:rsidRPr="006B738D" w:rsidDel="0028635E">
          <w:rPr>
            <w:noProof/>
            <w:lang w:eastAsia="zh-CN"/>
          </w:rPr>
          <w:delText>o</w:delText>
        </w:r>
        <w:r w:rsidRPr="006B738D" w:rsidDel="0028635E">
          <w:rPr>
            <w:rFonts w:eastAsia="SimSun"/>
            <w:noProof/>
            <w:lang w:eastAsia="zh-CN"/>
          </w:rPr>
          <w:delText>licy c</w:delText>
        </w:r>
        <w:r w:rsidRPr="006B738D" w:rsidDel="0028635E">
          <w:rPr>
            <w:noProof/>
            <w:lang w:eastAsia="zh-CN"/>
          </w:rPr>
          <w:delText>o</w:delText>
        </w:r>
        <w:r w:rsidRPr="006B738D" w:rsidDel="0028635E">
          <w:rPr>
            <w:rFonts w:eastAsia="SimSun"/>
            <w:noProof/>
            <w:lang w:eastAsia="zh-CN"/>
          </w:rPr>
          <w:delText>ntr</w:delText>
        </w:r>
        <w:r w:rsidRPr="006B738D" w:rsidDel="0028635E">
          <w:rPr>
            <w:noProof/>
            <w:lang w:eastAsia="zh-CN"/>
          </w:rPr>
          <w:delText>o</w:delText>
        </w:r>
        <w:r w:rsidRPr="006B738D" w:rsidDel="0028635E">
          <w:rPr>
            <w:rFonts w:eastAsia="SimSun"/>
            <w:noProof/>
            <w:lang w:eastAsia="zh-CN"/>
          </w:rPr>
          <w:delText>l subscripti</w:delText>
        </w:r>
        <w:r w:rsidDel="0028635E">
          <w:rPr>
            <w:rFonts w:eastAsia="SimSun"/>
            <w:noProof/>
            <w:lang w:eastAsia="zh-CN"/>
          </w:rPr>
          <w:delText>o</w:delText>
        </w:r>
        <w:r w:rsidRPr="006B738D" w:rsidDel="0028635E">
          <w:rPr>
            <w:rFonts w:eastAsia="SimSun"/>
            <w:noProof/>
            <w:lang w:eastAsia="zh-CN"/>
          </w:rPr>
          <w:delText>n inf</w:delText>
        </w:r>
        <w:r w:rsidRPr="006B738D" w:rsidDel="0028635E">
          <w:rPr>
            <w:noProof/>
            <w:lang w:eastAsia="zh-CN"/>
          </w:rPr>
          <w:delText>o</w:delText>
        </w:r>
        <w:r w:rsidRPr="006B738D" w:rsidDel="0028635E">
          <w:rPr>
            <w:rFonts w:eastAsia="SimSun"/>
            <w:noProof/>
            <w:lang w:eastAsia="zh-CN"/>
          </w:rPr>
          <w:delText>rmati</w:delText>
        </w:r>
        <w:r w:rsidRPr="006B738D" w:rsidDel="0028635E">
          <w:rPr>
            <w:noProof/>
            <w:lang w:eastAsia="zh-CN"/>
          </w:rPr>
          <w:delText>o</w:delText>
        </w:r>
        <w:r w:rsidRPr="006B738D" w:rsidDel="0028635E">
          <w:rPr>
            <w:rFonts w:eastAsia="SimSun"/>
            <w:noProof/>
            <w:lang w:eastAsia="zh-CN"/>
          </w:rPr>
          <w:delText xml:space="preserve">n as defined in clause 6.2.1.3 </w:delText>
        </w:r>
        <w:r w:rsidRPr="006B738D" w:rsidDel="0028635E">
          <w:rPr>
            <w:noProof/>
            <w:lang w:eastAsia="zh-CN"/>
          </w:rPr>
          <w:delText>o</w:delText>
        </w:r>
        <w:r w:rsidRPr="006B738D" w:rsidDel="0028635E">
          <w:rPr>
            <w:rFonts w:eastAsia="SimSun"/>
            <w:noProof/>
            <w:lang w:eastAsia="zh-CN"/>
          </w:rPr>
          <w:delText>f TS</w:delText>
        </w:r>
        <w:r w:rsidDel="0028635E">
          <w:rPr>
            <w:rFonts w:eastAsia="SimSun"/>
            <w:noProof/>
            <w:lang w:eastAsia="zh-CN"/>
          </w:rPr>
          <w:delText> </w:delText>
        </w:r>
        <w:r w:rsidRPr="006B738D" w:rsidDel="0028635E">
          <w:rPr>
            <w:rFonts w:eastAsia="SimSun"/>
            <w:noProof/>
            <w:lang w:eastAsia="zh-CN"/>
          </w:rPr>
          <w:delText>23.503</w:delText>
        </w:r>
        <w:r w:rsidDel="0028635E">
          <w:rPr>
            <w:rFonts w:eastAsia="SimSun"/>
            <w:noProof/>
            <w:lang w:eastAsia="zh-CN"/>
          </w:rPr>
          <w:delText> </w:delText>
        </w:r>
        <w:r w:rsidRPr="006B738D" w:rsidDel="0028635E">
          <w:rPr>
            <w:rFonts w:eastAsia="SimSun"/>
            <w:noProof/>
            <w:lang w:eastAsia="zh-CN"/>
          </w:rPr>
          <w:delText>[45].</w:delText>
        </w:r>
      </w:del>
    </w:p>
    <w:p w14:paraId="1C4A48C2" w14:textId="3B24EFA4" w:rsidR="005622BD" w:rsidRPr="006B738D" w:rsidDel="0028635E" w:rsidRDefault="005622BD" w:rsidP="005622BD">
      <w:pPr>
        <w:pStyle w:val="B1"/>
        <w:rPr>
          <w:del w:id="693" w:author="Matrixx" w:date="2021-02-25T10:52:00Z"/>
          <w:rFonts w:eastAsia="SimSun"/>
          <w:noProof/>
          <w:lang w:eastAsia="zh-CN"/>
        </w:rPr>
      </w:pPr>
      <w:del w:id="694" w:author="Matrixx" w:date="2021-02-25T10:52:00Z">
        <w:r w:rsidRPr="006B738D" w:rsidDel="0028635E">
          <w:rPr>
            <w:rFonts w:eastAsia="SimSun"/>
            <w:noProof/>
            <w:lang w:eastAsia="zh-CN"/>
          </w:rPr>
          <w:delText>-</w:delText>
        </w:r>
        <w:r w:rsidRPr="006B738D" w:rsidDel="0028635E">
          <w:rPr>
            <w:rFonts w:eastAsia="SimSun"/>
            <w:noProof/>
            <w:lang w:eastAsia="zh-CN"/>
          </w:rPr>
          <w:tab/>
          <w:delText>l</w:delText>
        </w:r>
        <w:r w:rsidRPr="006B738D" w:rsidDel="0028635E">
          <w:rPr>
            <w:noProof/>
            <w:lang w:eastAsia="zh-CN"/>
          </w:rPr>
          <w:delText>o</w:delText>
        </w:r>
        <w:r w:rsidRPr="006B738D" w:rsidDel="0028635E">
          <w:rPr>
            <w:rFonts w:eastAsia="SimSun"/>
            <w:noProof/>
            <w:lang w:eastAsia="zh-CN"/>
          </w:rPr>
          <w:delText>cally c</w:delText>
        </w:r>
        <w:r w:rsidRPr="006B738D" w:rsidDel="0028635E">
          <w:rPr>
            <w:noProof/>
            <w:lang w:eastAsia="zh-CN"/>
          </w:rPr>
          <w:delText>o</w:delText>
        </w:r>
        <w:r w:rsidRPr="006B738D" w:rsidDel="0028635E">
          <w:rPr>
            <w:rFonts w:eastAsia="SimSun"/>
            <w:noProof/>
            <w:lang w:eastAsia="zh-CN"/>
          </w:rPr>
          <w:delText xml:space="preserve">nfigured in the PCF based </w:delText>
        </w:r>
        <w:r w:rsidRPr="006B738D" w:rsidDel="0028635E">
          <w:rPr>
            <w:noProof/>
            <w:lang w:eastAsia="zh-CN"/>
          </w:rPr>
          <w:delText>o</w:delText>
        </w:r>
        <w:r w:rsidRPr="006B738D" w:rsidDel="0028635E">
          <w:rPr>
            <w:rFonts w:eastAsia="SimSun"/>
            <w:noProof/>
            <w:lang w:eastAsia="zh-CN"/>
          </w:rPr>
          <w:delText xml:space="preserve">n </w:delText>
        </w:r>
        <w:r w:rsidRPr="006B738D" w:rsidDel="0028635E">
          <w:rPr>
            <w:noProof/>
            <w:lang w:eastAsia="zh-CN"/>
          </w:rPr>
          <w:delText>o</w:delText>
        </w:r>
        <w:r w:rsidRPr="006B738D" w:rsidDel="0028635E">
          <w:rPr>
            <w:rFonts w:eastAsia="SimSun"/>
            <w:noProof/>
            <w:lang w:eastAsia="zh-CN"/>
          </w:rPr>
          <w:delText>perat</w:delText>
        </w:r>
        <w:r w:rsidRPr="006B738D" w:rsidDel="0028635E">
          <w:rPr>
            <w:noProof/>
            <w:lang w:eastAsia="zh-CN"/>
          </w:rPr>
          <w:delText>o</w:delText>
        </w:r>
        <w:r w:rsidRPr="006B738D" w:rsidDel="0028635E">
          <w:rPr>
            <w:rFonts w:eastAsia="SimSun"/>
            <w:noProof/>
            <w:lang w:eastAsia="zh-CN"/>
          </w:rPr>
          <w:delText>r p</w:delText>
        </w:r>
        <w:r w:rsidRPr="006B738D" w:rsidDel="0028635E">
          <w:rPr>
            <w:noProof/>
            <w:lang w:eastAsia="zh-CN"/>
          </w:rPr>
          <w:delText>o</w:delText>
        </w:r>
        <w:r w:rsidRPr="006B738D" w:rsidDel="0028635E">
          <w:rPr>
            <w:rFonts w:eastAsia="SimSun"/>
            <w:noProof/>
            <w:lang w:eastAsia="zh-CN"/>
          </w:rPr>
          <w:delText>licies.</w:delText>
        </w:r>
      </w:del>
    </w:p>
    <w:p w14:paraId="68D604A7" w14:textId="127E2288" w:rsidR="005622BD" w:rsidRPr="006B738D" w:rsidDel="0028635E" w:rsidRDefault="005622BD" w:rsidP="005622BD">
      <w:pPr>
        <w:pStyle w:val="B1"/>
        <w:rPr>
          <w:del w:id="695" w:author="Matrixx" w:date="2021-02-25T10:52:00Z"/>
          <w:rFonts w:eastAsia="SimSun"/>
          <w:noProof/>
          <w:lang w:eastAsia="zh-CN"/>
        </w:rPr>
      </w:pPr>
      <w:del w:id="696" w:author="Matrixx" w:date="2021-02-25T10:52:00Z">
        <w:r w:rsidRPr="006B738D" w:rsidDel="0028635E">
          <w:rPr>
            <w:rFonts w:eastAsia="SimSun"/>
            <w:noProof/>
            <w:lang w:eastAsia="zh-CN"/>
          </w:rPr>
          <w:delText>-</w:delText>
        </w:r>
        <w:r w:rsidRPr="006B738D" w:rsidDel="0028635E">
          <w:rPr>
            <w:rFonts w:eastAsia="SimSun"/>
            <w:noProof/>
            <w:lang w:eastAsia="zh-CN"/>
          </w:rPr>
          <w:tab/>
          <w:delText>disc</w:delText>
        </w:r>
        <w:r w:rsidRPr="006B738D" w:rsidDel="0028635E">
          <w:rPr>
            <w:noProof/>
            <w:lang w:eastAsia="zh-CN"/>
          </w:rPr>
          <w:delText>o</w:delText>
        </w:r>
        <w:r w:rsidRPr="006B738D" w:rsidDel="0028635E">
          <w:rPr>
            <w:rFonts w:eastAsia="SimSun"/>
            <w:noProof/>
            <w:lang w:eastAsia="zh-CN"/>
          </w:rPr>
          <w:delText xml:space="preserve">vered using NRF as described in in clause 6.1 </w:delText>
        </w:r>
        <w:r w:rsidRPr="006B738D" w:rsidDel="0028635E">
          <w:rPr>
            <w:noProof/>
            <w:lang w:eastAsia="zh-CN"/>
          </w:rPr>
          <w:delText>o</w:delText>
        </w:r>
        <w:r w:rsidRPr="006B738D" w:rsidDel="0028635E">
          <w:rPr>
            <w:rFonts w:eastAsia="SimSun"/>
            <w:noProof/>
            <w:lang w:eastAsia="zh-CN"/>
          </w:rPr>
          <w:delText>f TS</w:delText>
        </w:r>
        <w:r w:rsidDel="0028635E">
          <w:rPr>
            <w:rFonts w:eastAsia="SimSun"/>
            <w:noProof/>
            <w:lang w:eastAsia="zh-CN"/>
          </w:rPr>
          <w:delText> </w:delText>
        </w:r>
        <w:r w:rsidRPr="006B738D" w:rsidDel="0028635E">
          <w:rPr>
            <w:rFonts w:eastAsia="SimSun"/>
            <w:noProof/>
            <w:lang w:eastAsia="zh-CN"/>
          </w:rPr>
          <w:delText>32.290</w:delText>
        </w:r>
        <w:r w:rsidDel="0028635E">
          <w:rPr>
            <w:rFonts w:eastAsia="SimSun"/>
            <w:noProof/>
            <w:lang w:eastAsia="zh-CN"/>
          </w:rPr>
          <w:delText> </w:delText>
        </w:r>
        <w:r w:rsidRPr="006B738D" w:rsidDel="0028635E">
          <w:rPr>
            <w:rFonts w:eastAsia="SimSun"/>
            <w:noProof/>
            <w:lang w:eastAsia="zh-CN"/>
          </w:rPr>
          <w:delText>[67].</w:delText>
        </w:r>
      </w:del>
    </w:p>
    <w:p w14:paraId="757D7420" w14:textId="537D64DD" w:rsidR="005622BD" w:rsidRPr="006B738D" w:rsidDel="0028635E" w:rsidRDefault="005622BD" w:rsidP="005622BD">
      <w:pPr>
        <w:rPr>
          <w:del w:id="697" w:author="Matrixx" w:date="2021-02-25T10:52:00Z"/>
          <w:rFonts w:eastAsia="SimSun"/>
          <w:noProof/>
          <w:lang w:eastAsia="zh-CN"/>
        </w:rPr>
      </w:pPr>
      <w:del w:id="698" w:author="Matrixx" w:date="2021-02-25T10:52:00Z">
        <w:r w:rsidRPr="006B738D" w:rsidDel="0028635E">
          <w:rPr>
            <w:rFonts w:eastAsia="SimSun"/>
            <w:noProof/>
            <w:lang w:eastAsia="zh-CN"/>
          </w:rPr>
          <w:delText>The CHF address(es) retrieved from the UDR takes precendence over the locally configured CHF address(es). If no CHF adddress(es) are available at the PCF, then the PCF utilizes the NRF to discover the CHF address(es).</w:delText>
        </w:r>
      </w:del>
    </w:p>
    <w:p w14:paraId="68DCDA52" w14:textId="7170E1F5" w:rsidR="005622BD" w:rsidDel="0028635E" w:rsidRDefault="005622BD" w:rsidP="005622BD">
      <w:pPr>
        <w:rPr>
          <w:del w:id="699" w:author="Matrixx" w:date="2021-02-25T10:52:00Z"/>
          <w:rFonts w:eastAsia="SimSun"/>
          <w:noProof/>
          <w:lang w:eastAsia="zh-CN"/>
        </w:rPr>
      </w:pPr>
      <w:del w:id="700" w:author="Matrixx" w:date="2021-02-25T10:52:00Z">
        <w:r w:rsidRPr="006B738D" w:rsidDel="0028635E">
          <w:rPr>
            <w:rFonts w:eastAsia="SimSun"/>
            <w:noProof/>
            <w:lang w:eastAsia="zh-CN"/>
          </w:rPr>
          <w:delText>To enable the SMF to select the same CHF that is selected by the PCF for a PDU Session, the PCF provides the selected CHF address(es) in the PDU Session related policy information to the SMF as described in Table 6.4-1 of TS</w:delText>
        </w:r>
        <w:r w:rsidDel="0028635E">
          <w:rPr>
            <w:rFonts w:eastAsia="SimSun"/>
            <w:noProof/>
            <w:lang w:eastAsia="zh-CN"/>
          </w:rPr>
          <w:delText> </w:delText>
        </w:r>
        <w:r w:rsidRPr="006B738D" w:rsidDel="0028635E">
          <w:rPr>
            <w:rFonts w:eastAsia="SimSun"/>
            <w:noProof/>
            <w:lang w:eastAsia="zh-CN"/>
          </w:rPr>
          <w:delText>23.503</w:delText>
        </w:r>
        <w:r w:rsidDel="0028635E">
          <w:rPr>
            <w:rFonts w:eastAsia="SimSun"/>
            <w:noProof/>
            <w:lang w:eastAsia="zh-CN"/>
          </w:rPr>
          <w:delText> </w:delText>
        </w:r>
        <w:r w:rsidRPr="006B738D" w:rsidDel="0028635E">
          <w:rPr>
            <w:rFonts w:eastAsia="SimSun"/>
            <w:noProof/>
            <w:lang w:eastAsia="zh-CN"/>
          </w:rPr>
          <w:delText>[45] and the SMF applies them as defined in clause 5.1.8 of TS</w:delText>
        </w:r>
        <w:r w:rsidDel="0028635E">
          <w:rPr>
            <w:rFonts w:eastAsia="SimSun"/>
            <w:noProof/>
            <w:lang w:eastAsia="zh-CN"/>
          </w:rPr>
          <w:delText> </w:delText>
        </w:r>
        <w:r w:rsidRPr="006B738D" w:rsidDel="0028635E">
          <w:rPr>
            <w:rFonts w:eastAsia="SimSun"/>
            <w:noProof/>
            <w:lang w:eastAsia="zh-CN"/>
          </w:rPr>
          <w:delText>32.255</w:delText>
        </w:r>
        <w:r w:rsidDel="0028635E">
          <w:rPr>
            <w:rFonts w:eastAsia="SimSun"/>
            <w:noProof/>
            <w:lang w:eastAsia="zh-CN"/>
          </w:rPr>
          <w:delText> </w:delText>
        </w:r>
        <w:r w:rsidRPr="006B738D" w:rsidDel="0028635E">
          <w:rPr>
            <w:rFonts w:eastAsia="SimSun"/>
            <w:noProof/>
            <w:lang w:eastAsia="zh-CN"/>
          </w:rPr>
          <w:delText>[68]. Otherwise, the SMF selection of the CHF as defined in clause 5.1.8 of TS</w:delText>
        </w:r>
        <w:r w:rsidDel="0028635E">
          <w:rPr>
            <w:rFonts w:eastAsia="SimSun"/>
            <w:noProof/>
            <w:lang w:eastAsia="zh-CN"/>
          </w:rPr>
          <w:delText> </w:delText>
        </w:r>
        <w:r w:rsidRPr="006B738D" w:rsidDel="0028635E">
          <w:rPr>
            <w:rFonts w:eastAsia="SimSun"/>
            <w:noProof/>
            <w:lang w:eastAsia="zh-CN"/>
          </w:rPr>
          <w:delText>32.255</w:delText>
        </w:r>
        <w:r w:rsidDel="0028635E">
          <w:rPr>
            <w:rFonts w:eastAsia="SimSun"/>
            <w:noProof/>
            <w:lang w:eastAsia="zh-CN"/>
          </w:rPr>
          <w:delText> </w:delText>
        </w:r>
        <w:r w:rsidRPr="006B738D" w:rsidDel="0028635E">
          <w:rPr>
            <w:rFonts w:eastAsia="SimSun"/>
            <w:noProof/>
            <w:lang w:eastAsia="zh-CN"/>
          </w:rPr>
          <w:delText>[68] applies.</w:delText>
        </w:r>
      </w:del>
    </w:p>
    <w:p w14:paraId="1BB8F465" w14:textId="77777777" w:rsidR="00FF657A" w:rsidRPr="006B738D" w:rsidRDefault="00FF657A" w:rsidP="005622BD">
      <w:pPr>
        <w:rPr>
          <w:rFonts w:eastAsia="SimSun"/>
          <w:noProof/>
          <w:lang w:eastAsia="zh-CN"/>
        </w:rPr>
      </w:pPr>
    </w:p>
    <w:bookmarkEnd w:id="673"/>
    <w:bookmarkEnd w:id="674"/>
    <w:bookmarkEnd w:id="675"/>
    <w:bookmarkEnd w:id="676"/>
    <w:bookmarkEnd w:id="677"/>
    <w:bookmarkEnd w:id="678"/>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E1EB1" w14:textId="77777777" w:rsidR="00254555" w:rsidRDefault="00254555">
      <w:r>
        <w:separator/>
      </w:r>
    </w:p>
  </w:endnote>
  <w:endnote w:type="continuationSeparator" w:id="0">
    <w:p w14:paraId="51397118" w14:textId="77777777" w:rsidR="00254555" w:rsidRDefault="00254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277E3" w14:textId="77777777" w:rsidR="00254555" w:rsidRDefault="00254555">
      <w:r>
        <w:separator/>
      </w:r>
    </w:p>
  </w:footnote>
  <w:footnote w:type="continuationSeparator" w:id="0">
    <w:p w14:paraId="3A90471E" w14:textId="77777777" w:rsidR="00254555" w:rsidRDefault="00254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8635E" w:rsidRDefault="002863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8635E" w:rsidRDefault="0028635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8635E" w:rsidRDefault="00286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rixx">
    <w15:presenceInfo w15:providerId="None" w15:userId="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84A"/>
    <w:rsid w:val="00022C67"/>
    <w:rsid w:val="00022E4A"/>
    <w:rsid w:val="0003345B"/>
    <w:rsid w:val="00042473"/>
    <w:rsid w:val="00045352"/>
    <w:rsid w:val="000620F6"/>
    <w:rsid w:val="00063104"/>
    <w:rsid w:val="0006546A"/>
    <w:rsid w:val="00066BCC"/>
    <w:rsid w:val="00075DA6"/>
    <w:rsid w:val="00096D3D"/>
    <w:rsid w:val="000A160A"/>
    <w:rsid w:val="000A328F"/>
    <w:rsid w:val="000A5D83"/>
    <w:rsid w:val="000A6394"/>
    <w:rsid w:val="000B35FA"/>
    <w:rsid w:val="000B7FED"/>
    <w:rsid w:val="000C038A"/>
    <w:rsid w:val="000C6598"/>
    <w:rsid w:val="000D34F6"/>
    <w:rsid w:val="000D44B3"/>
    <w:rsid w:val="000E0490"/>
    <w:rsid w:val="000E19AE"/>
    <w:rsid w:val="000E794C"/>
    <w:rsid w:val="000F5D3E"/>
    <w:rsid w:val="000F661C"/>
    <w:rsid w:val="000F66D0"/>
    <w:rsid w:val="00106611"/>
    <w:rsid w:val="0011314C"/>
    <w:rsid w:val="00113BF1"/>
    <w:rsid w:val="00116852"/>
    <w:rsid w:val="00125322"/>
    <w:rsid w:val="00126151"/>
    <w:rsid w:val="00145D43"/>
    <w:rsid w:val="001503FA"/>
    <w:rsid w:val="00155CAF"/>
    <w:rsid w:val="001626AA"/>
    <w:rsid w:val="0017085B"/>
    <w:rsid w:val="00174E6A"/>
    <w:rsid w:val="00177D43"/>
    <w:rsid w:val="00180CAF"/>
    <w:rsid w:val="00186E11"/>
    <w:rsid w:val="00192C46"/>
    <w:rsid w:val="00197340"/>
    <w:rsid w:val="001A08B3"/>
    <w:rsid w:val="001A258F"/>
    <w:rsid w:val="001A7B60"/>
    <w:rsid w:val="001B52F0"/>
    <w:rsid w:val="001B7A65"/>
    <w:rsid w:val="001C1925"/>
    <w:rsid w:val="001C2209"/>
    <w:rsid w:val="001C6A50"/>
    <w:rsid w:val="001D2701"/>
    <w:rsid w:val="001E41F3"/>
    <w:rsid w:val="001E52AA"/>
    <w:rsid w:val="001F04F5"/>
    <w:rsid w:val="001F524D"/>
    <w:rsid w:val="002017B6"/>
    <w:rsid w:val="0020631F"/>
    <w:rsid w:val="002144F5"/>
    <w:rsid w:val="0022569D"/>
    <w:rsid w:val="002409A5"/>
    <w:rsid w:val="00241367"/>
    <w:rsid w:val="00241DB9"/>
    <w:rsid w:val="0024697A"/>
    <w:rsid w:val="00247BFC"/>
    <w:rsid w:val="00254555"/>
    <w:rsid w:val="0026004D"/>
    <w:rsid w:val="00263451"/>
    <w:rsid w:val="002640DD"/>
    <w:rsid w:val="002641F1"/>
    <w:rsid w:val="002655E4"/>
    <w:rsid w:val="00273BB1"/>
    <w:rsid w:val="00275D12"/>
    <w:rsid w:val="00284FEB"/>
    <w:rsid w:val="00285017"/>
    <w:rsid w:val="00285FBD"/>
    <w:rsid w:val="002860C4"/>
    <w:rsid w:val="0028635E"/>
    <w:rsid w:val="00297427"/>
    <w:rsid w:val="002A3A61"/>
    <w:rsid w:val="002B2891"/>
    <w:rsid w:val="002B390C"/>
    <w:rsid w:val="002B4BB5"/>
    <w:rsid w:val="002B53EA"/>
    <w:rsid w:val="002B5741"/>
    <w:rsid w:val="002B7F29"/>
    <w:rsid w:val="002C3A25"/>
    <w:rsid w:val="002E03A0"/>
    <w:rsid w:val="002E3E44"/>
    <w:rsid w:val="002E472E"/>
    <w:rsid w:val="002F05F4"/>
    <w:rsid w:val="002F0F77"/>
    <w:rsid w:val="002F3DFD"/>
    <w:rsid w:val="002F69D1"/>
    <w:rsid w:val="002F7E3D"/>
    <w:rsid w:val="00305409"/>
    <w:rsid w:val="00305520"/>
    <w:rsid w:val="00313E4B"/>
    <w:rsid w:val="00317F39"/>
    <w:rsid w:val="0032003B"/>
    <w:rsid w:val="00323725"/>
    <w:rsid w:val="0034319A"/>
    <w:rsid w:val="0035664A"/>
    <w:rsid w:val="003609EF"/>
    <w:rsid w:val="0036231A"/>
    <w:rsid w:val="00362AF8"/>
    <w:rsid w:val="003663A1"/>
    <w:rsid w:val="00374DD4"/>
    <w:rsid w:val="003764D3"/>
    <w:rsid w:val="003766C4"/>
    <w:rsid w:val="003767DD"/>
    <w:rsid w:val="00382C57"/>
    <w:rsid w:val="003857FF"/>
    <w:rsid w:val="00391171"/>
    <w:rsid w:val="003924FD"/>
    <w:rsid w:val="0039525D"/>
    <w:rsid w:val="003A28B6"/>
    <w:rsid w:val="003C1E6D"/>
    <w:rsid w:val="003C508B"/>
    <w:rsid w:val="003D0DFB"/>
    <w:rsid w:val="003D29C6"/>
    <w:rsid w:val="003E01D3"/>
    <w:rsid w:val="003E1A36"/>
    <w:rsid w:val="003E2F05"/>
    <w:rsid w:val="003F0452"/>
    <w:rsid w:val="003F4FEF"/>
    <w:rsid w:val="00405D20"/>
    <w:rsid w:val="00410371"/>
    <w:rsid w:val="004242F1"/>
    <w:rsid w:val="00427181"/>
    <w:rsid w:val="00445BC9"/>
    <w:rsid w:val="004560F2"/>
    <w:rsid w:val="00464808"/>
    <w:rsid w:val="004743EB"/>
    <w:rsid w:val="00474E39"/>
    <w:rsid w:val="004755F6"/>
    <w:rsid w:val="00475AC3"/>
    <w:rsid w:val="0049353E"/>
    <w:rsid w:val="004962C6"/>
    <w:rsid w:val="004A5535"/>
    <w:rsid w:val="004A75AD"/>
    <w:rsid w:val="004B20A1"/>
    <w:rsid w:val="004B3ED9"/>
    <w:rsid w:val="004B5918"/>
    <w:rsid w:val="004B75B7"/>
    <w:rsid w:val="004C2288"/>
    <w:rsid w:val="004C24DF"/>
    <w:rsid w:val="004C4BBE"/>
    <w:rsid w:val="004D2AC9"/>
    <w:rsid w:val="004E3031"/>
    <w:rsid w:val="004E5113"/>
    <w:rsid w:val="004E5DF4"/>
    <w:rsid w:val="004F1509"/>
    <w:rsid w:val="004F3A91"/>
    <w:rsid w:val="004F65FE"/>
    <w:rsid w:val="005019D0"/>
    <w:rsid w:val="0051580D"/>
    <w:rsid w:val="00542E82"/>
    <w:rsid w:val="00547058"/>
    <w:rsid w:val="00547111"/>
    <w:rsid w:val="0054743A"/>
    <w:rsid w:val="00551A51"/>
    <w:rsid w:val="00552E15"/>
    <w:rsid w:val="00553D6D"/>
    <w:rsid w:val="00556EB0"/>
    <w:rsid w:val="005622BD"/>
    <w:rsid w:val="00572AD0"/>
    <w:rsid w:val="005848AF"/>
    <w:rsid w:val="00584A38"/>
    <w:rsid w:val="005865FB"/>
    <w:rsid w:val="00591789"/>
    <w:rsid w:val="00592D74"/>
    <w:rsid w:val="005979D8"/>
    <w:rsid w:val="005A0B58"/>
    <w:rsid w:val="005B529C"/>
    <w:rsid w:val="005C58F5"/>
    <w:rsid w:val="005C662B"/>
    <w:rsid w:val="005C7FBD"/>
    <w:rsid w:val="005E2C44"/>
    <w:rsid w:val="005F0D22"/>
    <w:rsid w:val="005F5A02"/>
    <w:rsid w:val="005F6A2D"/>
    <w:rsid w:val="006012B1"/>
    <w:rsid w:val="00601CB1"/>
    <w:rsid w:val="00613612"/>
    <w:rsid w:val="00621188"/>
    <w:rsid w:val="006257ED"/>
    <w:rsid w:val="00630668"/>
    <w:rsid w:val="006316C7"/>
    <w:rsid w:val="00637632"/>
    <w:rsid w:val="00642E1A"/>
    <w:rsid w:val="006443DF"/>
    <w:rsid w:val="00645F4C"/>
    <w:rsid w:val="00646C06"/>
    <w:rsid w:val="00655C38"/>
    <w:rsid w:val="00660FDD"/>
    <w:rsid w:val="00661143"/>
    <w:rsid w:val="00665C47"/>
    <w:rsid w:val="00672D0F"/>
    <w:rsid w:val="00677035"/>
    <w:rsid w:val="006847E6"/>
    <w:rsid w:val="006936F9"/>
    <w:rsid w:val="0069423B"/>
    <w:rsid w:val="00694523"/>
    <w:rsid w:val="006952CC"/>
    <w:rsid w:val="00695808"/>
    <w:rsid w:val="006972BE"/>
    <w:rsid w:val="00697B05"/>
    <w:rsid w:val="006A65F3"/>
    <w:rsid w:val="006B097A"/>
    <w:rsid w:val="006B46FB"/>
    <w:rsid w:val="006B7859"/>
    <w:rsid w:val="006B7F57"/>
    <w:rsid w:val="006C5DF4"/>
    <w:rsid w:val="006C7BD7"/>
    <w:rsid w:val="006D30E3"/>
    <w:rsid w:val="006E1B6A"/>
    <w:rsid w:val="006E21FB"/>
    <w:rsid w:val="006E3AFF"/>
    <w:rsid w:val="006E573D"/>
    <w:rsid w:val="00701C09"/>
    <w:rsid w:val="00704E27"/>
    <w:rsid w:val="007051C8"/>
    <w:rsid w:val="00710333"/>
    <w:rsid w:val="00711090"/>
    <w:rsid w:val="0071659A"/>
    <w:rsid w:val="00720C3E"/>
    <w:rsid w:val="007210B8"/>
    <w:rsid w:val="00721131"/>
    <w:rsid w:val="00735399"/>
    <w:rsid w:val="007434B3"/>
    <w:rsid w:val="007448FE"/>
    <w:rsid w:val="007520B7"/>
    <w:rsid w:val="007552CB"/>
    <w:rsid w:val="007606A3"/>
    <w:rsid w:val="007708FA"/>
    <w:rsid w:val="00774FD4"/>
    <w:rsid w:val="00791E86"/>
    <w:rsid w:val="00792342"/>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144B1"/>
    <w:rsid w:val="008144C3"/>
    <w:rsid w:val="008170D3"/>
    <w:rsid w:val="008234D5"/>
    <w:rsid w:val="008279FA"/>
    <w:rsid w:val="00840C9C"/>
    <w:rsid w:val="00841741"/>
    <w:rsid w:val="00843835"/>
    <w:rsid w:val="00854A09"/>
    <w:rsid w:val="00856AF0"/>
    <w:rsid w:val="00861CBA"/>
    <w:rsid w:val="008626E7"/>
    <w:rsid w:val="00863428"/>
    <w:rsid w:val="00870EE7"/>
    <w:rsid w:val="00880B1A"/>
    <w:rsid w:val="008863B6"/>
    <w:rsid w:val="008863B9"/>
    <w:rsid w:val="00887263"/>
    <w:rsid w:val="008972DF"/>
    <w:rsid w:val="008A45A6"/>
    <w:rsid w:val="008B0022"/>
    <w:rsid w:val="008C35C5"/>
    <w:rsid w:val="008D0A48"/>
    <w:rsid w:val="008E1AEC"/>
    <w:rsid w:val="008E3F72"/>
    <w:rsid w:val="008E4B88"/>
    <w:rsid w:val="008F3789"/>
    <w:rsid w:val="008F686C"/>
    <w:rsid w:val="008F7C6B"/>
    <w:rsid w:val="009118C8"/>
    <w:rsid w:val="009148DE"/>
    <w:rsid w:val="009160FC"/>
    <w:rsid w:val="009202DE"/>
    <w:rsid w:val="00926DED"/>
    <w:rsid w:val="0093032D"/>
    <w:rsid w:val="0093389C"/>
    <w:rsid w:val="00936825"/>
    <w:rsid w:val="00941E30"/>
    <w:rsid w:val="009428E6"/>
    <w:rsid w:val="00944916"/>
    <w:rsid w:val="00945885"/>
    <w:rsid w:val="00946623"/>
    <w:rsid w:val="00947B09"/>
    <w:rsid w:val="00954CB0"/>
    <w:rsid w:val="00973791"/>
    <w:rsid w:val="00973A1C"/>
    <w:rsid w:val="00976633"/>
    <w:rsid w:val="009777D9"/>
    <w:rsid w:val="00977BD6"/>
    <w:rsid w:val="009801BA"/>
    <w:rsid w:val="00980496"/>
    <w:rsid w:val="0098371C"/>
    <w:rsid w:val="0098395C"/>
    <w:rsid w:val="009840C4"/>
    <w:rsid w:val="00990290"/>
    <w:rsid w:val="009913EE"/>
    <w:rsid w:val="00991B88"/>
    <w:rsid w:val="0099278C"/>
    <w:rsid w:val="009A0822"/>
    <w:rsid w:val="009A08B5"/>
    <w:rsid w:val="009A0A50"/>
    <w:rsid w:val="009A2270"/>
    <w:rsid w:val="009A3B14"/>
    <w:rsid w:val="009A5753"/>
    <w:rsid w:val="009A579D"/>
    <w:rsid w:val="009B3B9B"/>
    <w:rsid w:val="009B42AE"/>
    <w:rsid w:val="009C094F"/>
    <w:rsid w:val="009C1F1A"/>
    <w:rsid w:val="009C3CD9"/>
    <w:rsid w:val="009D52F7"/>
    <w:rsid w:val="009D7F44"/>
    <w:rsid w:val="009E18D7"/>
    <w:rsid w:val="009E3297"/>
    <w:rsid w:val="009E3F22"/>
    <w:rsid w:val="009F0F7C"/>
    <w:rsid w:val="009F100D"/>
    <w:rsid w:val="009F1310"/>
    <w:rsid w:val="009F734F"/>
    <w:rsid w:val="00A072AF"/>
    <w:rsid w:val="00A102D5"/>
    <w:rsid w:val="00A13A40"/>
    <w:rsid w:val="00A246B6"/>
    <w:rsid w:val="00A33437"/>
    <w:rsid w:val="00A34560"/>
    <w:rsid w:val="00A40E39"/>
    <w:rsid w:val="00A450DC"/>
    <w:rsid w:val="00A47E70"/>
    <w:rsid w:val="00A50CF0"/>
    <w:rsid w:val="00A55F4D"/>
    <w:rsid w:val="00A63F1D"/>
    <w:rsid w:val="00A64D03"/>
    <w:rsid w:val="00A6620A"/>
    <w:rsid w:val="00A74C4B"/>
    <w:rsid w:val="00A7671C"/>
    <w:rsid w:val="00A86CFC"/>
    <w:rsid w:val="00A9078C"/>
    <w:rsid w:val="00A96EE9"/>
    <w:rsid w:val="00AA2CBC"/>
    <w:rsid w:val="00AA40BC"/>
    <w:rsid w:val="00AA70AA"/>
    <w:rsid w:val="00AB0924"/>
    <w:rsid w:val="00AB1343"/>
    <w:rsid w:val="00AB3977"/>
    <w:rsid w:val="00AB4475"/>
    <w:rsid w:val="00AC3EB9"/>
    <w:rsid w:val="00AC4341"/>
    <w:rsid w:val="00AC48E5"/>
    <w:rsid w:val="00AC5820"/>
    <w:rsid w:val="00AD1CD8"/>
    <w:rsid w:val="00AE201A"/>
    <w:rsid w:val="00AF5B9B"/>
    <w:rsid w:val="00B02627"/>
    <w:rsid w:val="00B03BB0"/>
    <w:rsid w:val="00B06213"/>
    <w:rsid w:val="00B159CE"/>
    <w:rsid w:val="00B166A9"/>
    <w:rsid w:val="00B20777"/>
    <w:rsid w:val="00B244C5"/>
    <w:rsid w:val="00B258BB"/>
    <w:rsid w:val="00B259E8"/>
    <w:rsid w:val="00B346BF"/>
    <w:rsid w:val="00B41541"/>
    <w:rsid w:val="00B44ABF"/>
    <w:rsid w:val="00B466EA"/>
    <w:rsid w:val="00B60B18"/>
    <w:rsid w:val="00B61338"/>
    <w:rsid w:val="00B62187"/>
    <w:rsid w:val="00B66091"/>
    <w:rsid w:val="00B67B97"/>
    <w:rsid w:val="00B732DC"/>
    <w:rsid w:val="00B75274"/>
    <w:rsid w:val="00B83DE3"/>
    <w:rsid w:val="00B956F8"/>
    <w:rsid w:val="00B968C8"/>
    <w:rsid w:val="00BA3636"/>
    <w:rsid w:val="00BA3EC5"/>
    <w:rsid w:val="00BA51D9"/>
    <w:rsid w:val="00BA5B2B"/>
    <w:rsid w:val="00BA7603"/>
    <w:rsid w:val="00BA7A8F"/>
    <w:rsid w:val="00BB5009"/>
    <w:rsid w:val="00BB5DFC"/>
    <w:rsid w:val="00BC2185"/>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7566"/>
    <w:rsid w:val="00C30AF2"/>
    <w:rsid w:val="00C32C8F"/>
    <w:rsid w:val="00C34B48"/>
    <w:rsid w:val="00C40455"/>
    <w:rsid w:val="00C41421"/>
    <w:rsid w:val="00C66661"/>
    <w:rsid w:val="00C66BA2"/>
    <w:rsid w:val="00C711FC"/>
    <w:rsid w:val="00C71E21"/>
    <w:rsid w:val="00C772F2"/>
    <w:rsid w:val="00C830C4"/>
    <w:rsid w:val="00C84463"/>
    <w:rsid w:val="00C8777F"/>
    <w:rsid w:val="00C94A87"/>
    <w:rsid w:val="00C95985"/>
    <w:rsid w:val="00CA1B6B"/>
    <w:rsid w:val="00CA20FB"/>
    <w:rsid w:val="00CA6EA0"/>
    <w:rsid w:val="00CC2372"/>
    <w:rsid w:val="00CC250C"/>
    <w:rsid w:val="00CC359E"/>
    <w:rsid w:val="00CC5026"/>
    <w:rsid w:val="00CC68D0"/>
    <w:rsid w:val="00CD2206"/>
    <w:rsid w:val="00CD228F"/>
    <w:rsid w:val="00CE2D80"/>
    <w:rsid w:val="00CF0C7F"/>
    <w:rsid w:val="00D011BB"/>
    <w:rsid w:val="00D03F9A"/>
    <w:rsid w:val="00D05ADC"/>
    <w:rsid w:val="00D06D51"/>
    <w:rsid w:val="00D131DA"/>
    <w:rsid w:val="00D15018"/>
    <w:rsid w:val="00D1610C"/>
    <w:rsid w:val="00D17DBC"/>
    <w:rsid w:val="00D2194F"/>
    <w:rsid w:val="00D24991"/>
    <w:rsid w:val="00D3029A"/>
    <w:rsid w:val="00D304F1"/>
    <w:rsid w:val="00D31541"/>
    <w:rsid w:val="00D324C2"/>
    <w:rsid w:val="00D441EF"/>
    <w:rsid w:val="00D50255"/>
    <w:rsid w:val="00D6003C"/>
    <w:rsid w:val="00D63B07"/>
    <w:rsid w:val="00D64598"/>
    <w:rsid w:val="00D66520"/>
    <w:rsid w:val="00D6652D"/>
    <w:rsid w:val="00D67445"/>
    <w:rsid w:val="00D7096D"/>
    <w:rsid w:val="00D8038C"/>
    <w:rsid w:val="00D81899"/>
    <w:rsid w:val="00D84ACB"/>
    <w:rsid w:val="00D8554E"/>
    <w:rsid w:val="00D857D4"/>
    <w:rsid w:val="00D87DD9"/>
    <w:rsid w:val="00D939D2"/>
    <w:rsid w:val="00D97659"/>
    <w:rsid w:val="00DA2A28"/>
    <w:rsid w:val="00DB0D60"/>
    <w:rsid w:val="00DB4C21"/>
    <w:rsid w:val="00DB4EDB"/>
    <w:rsid w:val="00DC76F6"/>
    <w:rsid w:val="00DD2A02"/>
    <w:rsid w:val="00DD3028"/>
    <w:rsid w:val="00DD3F61"/>
    <w:rsid w:val="00DD72BC"/>
    <w:rsid w:val="00DE0EE5"/>
    <w:rsid w:val="00DE34CF"/>
    <w:rsid w:val="00E0024E"/>
    <w:rsid w:val="00E006F4"/>
    <w:rsid w:val="00E00746"/>
    <w:rsid w:val="00E04CE4"/>
    <w:rsid w:val="00E12B48"/>
    <w:rsid w:val="00E13691"/>
    <w:rsid w:val="00E13F3D"/>
    <w:rsid w:val="00E14267"/>
    <w:rsid w:val="00E23D52"/>
    <w:rsid w:val="00E3281F"/>
    <w:rsid w:val="00E34196"/>
    <w:rsid w:val="00E34898"/>
    <w:rsid w:val="00E37E05"/>
    <w:rsid w:val="00E4174F"/>
    <w:rsid w:val="00E4299C"/>
    <w:rsid w:val="00E47CB8"/>
    <w:rsid w:val="00E50706"/>
    <w:rsid w:val="00E50DBA"/>
    <w:rsid w:val="00E67B0F"/>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213D0"/>
    <w:rsid w:val="00F25D98"/>
    <w:rsid w:val="00F25EDC"/>
    <w:rsid w:val="00F300FB"/>
    <w:rsid w:val="00F41340"/>
    <w:rsid w:val="00F44636"/>
    <w:rsid w:val="00F509F0"/>
    <w:rsid w:val="00F566C4"/>
    <w:rsid w:val="00F60C00"/>
    <w:rsid w:val="00F66AB3"/>
    <w:rsid w:val="00F80CDD"/>
    <w:rsid w:val="00F8590E"/>
    <w:rsid w:val="00F873EA"/>
    <w:rsid w:val="00F90629"/>
    <w:rsid w:val="00F93EC7"/>
    <w:rsid w:val="00FB30B4"/>
    <w:rsid w:val="00FB6386"/>
    <w:rsid w:val="00FC0024"/>
    <w:rsid w:val="00FC7632"/>
    <w:rsid w:val="00FF5743"/>
    <w:rsid w:val="00FF65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 w:type="character" w:customStyle="1" w:styleId="EXChar">
    <w:name w:val="EX Char"/>
    <w:link w:val="EX"/>
    <w:locked/>
    <w:rsid w:val="0039525D"/>
    <w:rPr>
      <w:rFonts w:ascii="Times New Roman" w:hAnsi="Times New Roman"/>
      <w:lang w:val="en-GB" w:eastAsia="en-US"/>
    </w:rPr>
  </w:style>
  <w:style w:type="character" w:customStyle="1" w:styleId="EditorsNoteChar">
    <w:name w:val="Editor's Note Char"/>
    <w:link w:val="EditorsNote"/>
    <w:rsid w:val="0039525D"/>
    <w:rPr>
      <w:rFonts w:ascii="Times New Roman" w:hAnsi="Times New Roman"/>
      <w:color w:val="FF0000"/>
      <w:lang w:val="en-GB" w:eastAsia="en-US"/>
    </w:rPr>
  </w:style>
  <w:style w:type="character" w:customStyle="1" w:styleId="EXCar">
    <w:name w:val="EX Car"/>
    <w:rsid w:val="003C508B"/>
    <w:rPr>
      <w:lang w:val="en-GB" w:eastAsia="en-US" w:bidi="ar-SA"/>
    </w:rPr>
  </w:style>
  <w:style w:type="character" w:styleId="UnresolvedMention">
    <w:name w:val="Unresolved Mention"/>
    <w:basedOn w:val="DefaultParagraphFont"/>
    <w:uiPriority w:val="99"/>
    <w:semiHidden/>
    <w:unhideWhenUsed/>
    <w:rsid w:val="00FF65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microsoft.com/office/2011/relationships/people" Target="people.xml"/><Relationship Id="rId21" Type="http://schemas.openxmlformats.org/officeDocument/2006/relationships/image" Target="media/image3.emf"/><Relationship Id="rId34"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3.vsd"/><Relationship Id="rId32" Type="http://schemas.openxmlformats.org/officeDocument/2006/relationships/oleObject" Target="embeddings/oleObject2.bin"/><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package" Target="embeddings/Microsoft_Visio_Drawing.vsdx"/><Relationship Id="rId36"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oleObject1.bin"/><Relationship Id="rId35" Type="http://schemas.openxmlformats.org/officeDocument/2006/relationships/header" Target="header1.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C5879B6E-5839-469C-B150-88D9BA6CA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3D135F2-522B-4ED4-AB44-B323FCAFE267}">
  <ds:schemaRefs>
    <ds:schemaRef ds:uri="http://schemas.openxmlformats.org/officeDocument/2006/bibliography"/>
  </ds:schemaRefs>
</ds:datastoreItem>
</file>

<file path=customXml/itemProps4.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5.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6.xml><?xml version="1.0" encoding="utf-8"?>
<ds:datastoreItem xmlns:ds="http://schemas.openxmlformats.org/officeDocument/2006/customXml" ds:itemID="{7D7CDB80-9A2E-4747-86D2-5D734FA0FEE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18</Pages>
  <Words>6278</Words>
  <Characters>35787</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8</cp:revision>
  <cp:lastPrinted>1900-01-01T06:00:00Z</cp:lastPrinted>
  <dcterms:created xsi:type="dcterms:W3CDTF">2021-02-16T16:41:00Z</dcterms:created>
  <dcterms:modified xsi:type="dcterms:W3CDTF">2021-02-25T08:56:00Z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8fb4d431-b687-45b1-abf7-eebed1035cc1</vt:lpwstr>
  </property>
</Properties>
</file>